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60"/>
        <w:gridCol w:w="4219"/>
      </w:tblGrid>
      <w:tr w:rsidR="00DB2DC6" w14:paraId="574F4EF3" w14:textId="77777777">
        <w:trPr>
          <w:trHeight w:val="538"/>
        </w:trPr>
        <w:tc>
          <w:tcPr>
            <w:tcW w:w="10728" w:type="dxa"/>
            <w:gridSpan w:val="3"/>
            <w:shd w:val="clear" w:color="auto" w:fill="C0C0C0"/>
          </w:tcPr>
          <w:p w14:paraId="574F4EF2" w14:textId="499269AE" w:rsidR="00DB2DC6" w:rsidRPr="00937BCA" w:rsidRDefault="00DB2DC6" w:rsidP="00305D17">
            <w:pPr>
              <w:rPr>
                <w:rFonts w:ascii="Arial Black" w:hAnsi="Arial Black"/>
                <w:noProof/>
                <w:sz w:val="32"/>
                <w:szCs w:val="32"/>
              </w:rPr>
            </w:pPr>
            <w:r w:rsidRPr="00937BCA">
              <w:rPr>
                <w:rFonts w:ascii="Arial Black" w:hAnsi="Arial Black"/>
                <w:noProof/>
                <w:sz w:val="32"/>
                <w:szCs w:val="32"/>
              </w:rPr>
              <w:t>Leerlijn        BIOLOGIE</w:t>
            </w:r>
            <w:r w:rsidR="00757812">
              <w:rPr>
                <w:rFonts w:ascii="Arial Black" w:hAnsi="Arial Black"/>
                <w:noProof/>
                <w:sz w:val="32"/>
                <w:szCs w:val="32"/>
              </w:rPr>
              <w:t xml:space="preserve">     </w:t>
            </w:r>
            <w:r w:rsidRPr="00937BCA">
              <w:rPr>
                <w:rFonts w:ascii="Arial Black" w:hAnsi="Arial Black"/>
                <w:noProof/>
                <w:sz w:val="32"/>
                <w:szCs w:val="32"/>
              </w:rPr>
              <w:t xml:space="preserve"> 4 havo    </w:t>
            </w:r>
            <w:r w:rsidR="00911899">
              <w:rPr>
                <w:rFonts w:ascii="Arial Black" w:hAnsi="Arial Black"/>
                <w:noProof/>
                <w:sz w:val="32"/>
                <w:szCs w:val="32"/>
              </w:rPr>
              <w:t>2016</w:t>
            </w:r>
            <w:r w:rsidR="00305D17">
              <w:rPr>
                <w:rFonts w:ascii="Arial Black" w:hAnsi="Arial Black"/>
                <w:noProof/>
                <w:sz w:val="32"/>
                <w:szCs w:val="32"/>
              </w:rPr>
              <w:t>/2017</w:t>
            </w:r>
            <w:r w:rsidR="00277F4F">
              <w:rPr>
                <w:rFonts w:ascii="Arial Black" w:hAnsi="Arial Black"/>
                <w:noProof/>
                <w:sz w:val="32"/>
                <w:szCs w:val="32"/>
              </w:rPr>
              <w:t xml:space="preserve">      </w:t>
            </w:r>
            <w:r w:rsidR="00B73258">
              <w:rPr>
                <w:rFonts w:ascii="Arial Black" w:hAnsi="Arial Black"/>
                <w:noProof/>
                <w:sz w:val="32"/>
                <w:szCs w:val="32"/>
              </w:rPr>
              <w:t>trimester 1</w:t>
            </w:r>
          </w:p>
        </w:tc>
      </w:tr>
      <w:tr w:rsidR="00DB2DC6" w14:paraId="574F4EF7" w14:textId="77777777">
        <w:trPr>
          <w:trHeight w:val="898"/>
        </w:trPr>
        <w:tc>
          <w:tcPr>
            <w:tcW w:w="3528" w:type="dxa"/>
          </w:tcPr>
          <w:p w14:paraId="574F4EF4" w14:textId="77777777" w:rsidR="00DB2DC6" w:rsidRPr="00937BCA" w:rsidRDefault="00DB2DC6" w:rsidP="008956F9">
            <w:pPr>
              <w:rPr>
                <w:rFonts w:ascii="Arial Black" w:hAnsi="Arial Black"/>
              </w:rPr>
            </w:pPr>
            <w:r w:rsidRPr="00937BCA">
              <w:rPr>
                <w:rFonts w:ascii="Arial Black" w:hAnsi="Arial Black"/>
              </w:rPr>
              <w:t>Naam:</w:t>
            </w:r>
          </w:p>
        </w:tc>
        <w:tc>
          <w:tcPr>
            <w:tcW w:w="3060" w:type="dxa"/>
          </w:tcPr>
          <w:p w14:paraId="574F4EF5" w14:textId="77777777" w:rsidR="00DB2DC6" w:rsidRPr="00937BCA" w:rsidRDefault="00DB2DC6" w:rsidP="008956F9">
            <w:pPr>
              <w:rPr>
                <w:rFonts w:ascii="Arial Black" w:hAnsi="Arial Black"/>
              </w:rPr>
            </w:pPr>
            <w:r w:rsidRPr="00937BCA">
              <w:rPr>
                <w:rFonts w:ascii="Arial Black" w:hAnsi="Arial Black"/>
              </w:rPr>
              <w:t>Klas:</w:t>
            </w:r>
          </w:p>
        </w:tc>
        <w:tc>
          <w:tcPr>
            <w:tcW w:w="4140" w:type="dxa"/>
            <w:vMerge w:val="restart"/>
          </w:tcPr>
          <w:p w14:paraId="574F4EF6" w14:textId="77777777" w:rsidR="00DB2DC6" w:rsidRDefault="00870A97" w:rsidP="008956F9">
            <w:r>
              <w:rPr>
                <w:noProof/>
              </w:rPr>
              <w:drawing>
                <wp:inline distT="0" distB="0" distL="0" distR="0" wp14:anchorId="574F506C" wp14:editId="574F506D">
                  <wp:extent cx="2542149" cy="847725"/>
                  <wp:effectExtent l="0" t="0" r="0" b="0"/>
                  <wp:docPr id="1" name="Afbeelding 1" descr="https://www.technasium.nl/sites/default/files/CMYK_logo_HelenParkhurst-mavo-havo-vw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echnasium.nl/sites/default/files/CMYK_logo_HelenParkhurst-mavo-havo-vw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84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DC6" w14:paraId="574F4EFC" w14:textId="77777777">
        <w:trPr>
          <w:trHeight w:val="515"/>
        </w:trPr>
        <w:tc>
          <w:tcPr>
            <w:tcW w:w="3528" w:type="dxa"/>
          </w:tcPr>
          <w:p w14:paraId="574F4EF8" w14:textId="77777777" w:rsidR="00DB2DC6" w:rsidRPr="00937BCA" w:rsidRDefault="00DB2DC6" w:rsidP="008956F9">
            <w:pPr>
              <w:rPr>
                <w:rFonts w:ascii="Arial Black" w:hAnsi="Arial Black"/>
              </w:rPr>
            </w:pPr>
            <w:r w:rsidRPr="00937BCA">
              <w:rPr>
                <w:rFonts w:ascii="Arial Black" w:hAnsi="Arial Black"/>
              </w:rPr>
              <w:t>Docent:</w:t>
            </w:r>
          </w:p>
        </w:tc>
        <w:tc>
          <w:tcPr>
            <w:tcW w:w="3060" w:type="dxa"/>
          </w:tcPr>
          <w:p w14:paraId="574F4EF9" w14:textId="77777777" w:rsidR="00DB2DC6" w:rsidRDefault="00DB2DC6" w:rsidP="008956F9">
            <w:pPr>
              <w:rPr>
                <w:rFonts w:ascii="Arial Black" w:hAnsi="Arial Black"/>
              </w:rPr>
            </w:pPr>
            <w:r w:rsidRPr="00937BCA">
              <w:rPr>
                <w:rFonts w:ascii="Arial Black" w:hAnsi="Arial Black"/>
              </w:rPr>
              <w:t>Mentoren:</w:t>
            </w:r>
          </w:p>
          <w:p w14:paraId="574F4EFA" w14:textId="77777777" w:rsidR="007F4276" w:rsidRPr="00937BCA" w:rsidRDefault="007F4276" w:rsidP="008956F9">
            <w:pPr>
              <w:rPr>
                <w:rFonts w:ascii="Arial Black" w:hAnsi="Arial Black"/>
              </w:rPr>
            </w:pPr>
          </w:p>
        </w:tc>
        <w:tc>
          <w:tcPr>
            <w:tcW w:w="4140" w:type="dxa"/>
            <w:vMerge/>
          </w:tcPr>
          <w:p w14:paraId="574F4EFB" w14:textId="77777777" w:rsidR="00DB2DC6" w:rsidRDefault="00DB2DC6" w:rsidP="008956F9"/>
        </w:tc>
      </w:tr>
      <w:tr w:rsidR="00DB2DC6" w14:paraId="574F4EFE" w14:textId="77777777">
        <w:trPr>
          <w:trHeight w:val="250"/>
        </w:trPr>
        <w:tc>
          <w:tcPr>
            <w:tcW w:w="10728" w:type="dxa"/>
            <w:gridSpan w:val="3"/>
            <w:shd w:val="clear" w:color="auto" w:fill="C0C0C0"/>
          </w:tcPr>
          <w:p w14:paraId="574F4EFD" w14:textId="77777777" w:rsidR="00DB2DC6" w:rsidRDefault="00DB2DC6" w:rsidP="008956F9"/>
        </w:tc>
      </w:tr>
    </w:tbl>
    <w:p w14:paraId="574F4EFF" w14:textId="77777777" w:rsidR="009A28E5" w:rsidRDefault="009A28E5">
      <w:pPr>
        <w:rPr>
          <w:rFonts w:ascii="Arial" w:hAnsi="Arial" w:cs="Arial"/>
        </w:rPr>
      </w:pPr>
    </w:p>
    <w:p w14:paraId="574F4F00" w14:textId="77777777" w:rsidR="00621087" w:rsidRPr="00F23BC9" w:rsidRDefault="00870A97">
      <w:pPr>
        <w:rPr>
          <w:rFonts w:ascii="Arial" w:hAnsi="Arial" w:cs="Arial"/>
          <w:sz w:val="22"/>
        </w:rPr>
      </w:pPr>
      <w:r w:rsidRPr="00F23BC9">
        <w:rPr>
          <w:rFonts w:ascii="Arial" w:hAnsi="Arial" w:cs="Arial"/>
          <w:sz w:val="22"/>
        </w:rPr>
        <w:t>Let op! B</w:t>
      </w:r>
      <w:r w:rsidR="00621087" w:rsidRPr="00F23BC9">
        <w:rPr>
          <w:rFonts w:ascii="Arial" w:hAnsi="Arial" w:cs="Arial"/>
          <w:sz w:val="22"/>
        </w:rPr>
        <w:t>ij een schoolexamen biologie mag je gebruik maken van de volgende hulpmiddelen:</w:t>
      </w:r>
    </w:p>
    <w:p w14:paraId="574F4F01" w14:textId="77777777" w:rsidR="00621087" w:rsidRPr="00F23BC9" w:rsidRDefault="00621087">
      <w:pPr>
        <w:rPr>
          <w:rFonts w:ascii="Arial" w:hAnsi="Arial" w:cs="Arial"/>
          <w:sz w:val="22"/>
        </w:rPr>
      </w:pPr>
      <w:r w:rsidRPr="00F23BC9">
        <w:rPr>
          <w:rFonts w:ascii="Arial" w:hAnsi="Arial" w:cs="Arial"/>
          <w:sz w:val="22"/>
        </w:rPr>
        <w:t>BINAS of Biodata, Nederlands woordenboek</w:t>
      </w:r>
      <w:r w:rsidR="0011049D">
        <w:rPr>
          <w:rFonts w:ascii="Arial" w:hAnsi="Arial" w:cs="Arial"/>
          <w:sz w:val="22"/>
        </w:rPr>
        <w:t xml:space="preserve"> en</w:t>
      </w:r>
      <w:r w:rsidRPr="00F23BC9">
        <w:rPr>
          <w:rFonts w:ascii="Arial" w:hAnsi="Arial" w:cs="Arial"/>
          <w:sz w:val="22"/>
        </w:rPr>
        <w:t xml:space="preserve"> een gewone rekenmachine</w:t>
      </w:r>
      <w:r w:rsidR="0011049D">
        <w:rPr>
          <w:rFonts w:ascii="Arial" w:hAnsi="Arial" w:cs="Arial"/>
          <w:sz w:val="22"/>
        </w:rPr>
        <w:t xml:space="preserve"> (dus geen grafisch)</w:t>
      </w:r>
      <w:r w:rsidR="00870A97" w:rsidRPr="00F23BC9">
        <w:rPr>
          <w:rFonts w:ascii="Arial" w:hAnsi="Arial" w:cs="Arial"/>
          <w:sz w:val="22"/>
        </w:rPr>
        <w:t>.</w:t>
      </w:r>
    </w:p>
    <w:p w14:paraId="574F4F02" w14:textId="77777777" w:rsidR="00621087" w:rsidRDefault="006210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372"/>
      </w:tblGrid>
      <w:tr w:rsidR="00DB2DC6" w:rsidRPr="001B74D9" w14:paraId="574F4F05" w14:textId="77777777">
        <w:tc>
          <w:tcPr>
            <w:tcW w:w="8388" w:type="dxa"/>
            <w:shd w:val="clear" w:color="auto" w:fill="C0C0C0"/>
          </w:tcPr>
          <w:p w14:paraId="574F4F03" w14:textId="77777777" w:rsidR="00DB2DC6" w:rsidRPr="001B74D9" w:rsidRDefault="00DB2DC6" w:rsidP="008956F9">
            <w:pPr>
              <w:rPr>
                <w:rFonts w:ascii="Arial Black" w:hAnsi="Arial Black" w:cs="Arial"/>
                <w:szCs w:val="22"/>
              </w:rPr>
            </w:pPr>
            <w:r w:rsidRPr="001B74D9">
              <w:rPr>
                <w:rFonts w:ascii="Arial Black" w:hAnsi="Arial Black" w:cs="Arial"/>
                <w:szCs w:val="22"/>
              </w:rPr>
              <w:t xml:space="preserve">Leerdoelen </w:t>
            </w:r>
          </w:p>
        </w:tc>
        <w:tc>
          <w:tcPr>
            <w:tcW w:w="2372" w:type="dxa"/>
            <w:shd w:val="clear" w:color="auto" w:fill="C0C0C0"/>
          </w:tcPr>
          <w:p w14:paraId="574F4F04" w14:textId="77777777" w:rsidR="00DB2DC6" w:rsidRPr="001B74D9" w:rsidRDefault="00DB2DC6" w:rsidP="008956F9">
            <w:pPr>
              <w:rPr>
                <w:rFonts w:ascii="Arial Black" w:hAnsi="Arial Black" w:cs="Arial"/>
                <w:szCs w:val="22"/>
              </w:rPr>
            </w:pPr>
            <w:r w:rsidRPr="001B74D9">
              <w:rPr>
                <w:rFonts w:ascii="Arial Black" w:hAnsi="Arial Black" w:cs="Arial"/>
                <w:szCs w:val="22"/>
              </w:rPr>
              <w:t>Leerstof</w:t>
            </w:r>
          </w:p>
        </w:tc>
      </w:tr>
      <w:tr w:rsidR="00621087" w:rsidRPr="00A66214" w14:paraId="574F4F08" w14:textId="77777777" w:rsidTr="00621087">
        <w:tc>
          <w:tcPr>
            <w:tcW w:w="8388" w:type="dxa"/>
            <w:shd w:val="clear" w:color="auto" w:fill="auto"/>
          </w:tcPr>
          <w:p w14:paraId="574F4F06" w14:textId="77777777" w:rsidR="00621087" w:rsidRPr="00621087" w:rsidRDefault="00621087" w:rsidP="00895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Verwachte voorkennis: Opbouw van een onderzoeksverslag, werken met een microscoop, preparaat maken, werken met een brander</w:t>
            </w:r>
          </w:p>
        </w:tc>
        <w:tc>
          <w:tcPr>
            <w:tcW w:w="2372" w:type="dxa"/>
            <w:shd w:val="clear" w:color="auto" w:fill="auto"/>
          </w:tcPr>
          <w:p w14:paraId="574F4F07" w14:textId="77777777" w:rsidR="00621087" w:rsidRPr="00A66214" w:rsidRDefault="00621087" w:rsidP="008956F9">
            <w:pPr>
              <w:rPr>
                <w:rFonts w:ascii="Arial Black" w:hAnsi="Arial Black" w:cs="Arial"/>
                <w:sz w:val="28"/>
                <w:szCs w:val="22"/>
              </w:rPr>
            </w:pPr>
          </w:p>
        </w:tc>
      </w:tr>
      <w:tr w:rsidR="00621087" w:rsidRPr="00A66214" w14:paraId="574F4F1D" w14:textId="77777777">
        <w:trPr>
          <w:trHeight w:val="279"/>
        </w:trPr>
        <w:tc>
          <w:tcPr>
            <w:tcW w:w="8388" w:type="dxa"/>
          </w:tcPr>
          <w:p w14:paraId="574F4F1B" w14:textId="77777777" w:rsidR="00621087" w:rsidRPr="00B3355B" w:rsidRDefault="00621087" w:rsidP="0011049D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een microscopisch preparaat maken en werken met de microscoop. Je weet hoe je een biologische tekening maakt</w:t>
            </w:r>
            <w:r w:rsidR="00DF4F93" w:rsidRPr="00B335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574F4F1C" w14:textId="77777777" w:rsidR="00621087" w:rsidRPr="00B3355B" w:rsidRDefault="00C24456" w:rsidP="003149C7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B2</w:t>
            </w:r>
          </w:p>
        </w:tc>
      </w:tr>
      <w:tr w:rsidR="00C24456" w:rsidRPr="00A66214" w14:paraId="574F4F20" w14:textId="77777777">
        <w:trPr>
          <w:trHeight w:val="279"/>
        </w:trPr>
        <w:tc>
          <w:tcPr>
            <w:tcW w:w="8388" w:type="dxa"/>
          </w:tcPr>
          <w:p w14:paraId="574F4F1E" w14:textId="77777777" w:rsidR="00C24456" w:rsidRPr="00B3355B" w:rsidRDefault="00C24456" w:rsidP="0011049D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rekenen met vergrotingen en kent de verschillende mogelijkheden van een lichtmicroscoop en een elektronenmicroscoop</w:t>
            </w:r>
            <w:r w:rsidR="00DF4F93" w:rsidRPr="00B335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574F4F1F" w14:textId="77777777" w:rsidR="00C24456" w:rsidRPr="00B3355B" w:rsidRDefault="00C24456" w:rsidP="003149C7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B2</w:t>
            </w:r>
          </w:p>
        </w:tc>
      </w:tr>
      <w:tr w:rsidR="00C24456" w:rsidRPr="00A66214" w14:paraId="574F4F23" w14:textId="77777777">
        <w:trPr>
          <w:trHeight w:val="279"/>
        </w:trPr>
        <w:tc>
          <w:tcPr>
            <w:tcW w:w="8388" w:type="dxa"/>
          </w:tcPr>
          <w:p w14:paraId="574F4F21" w14:textId="77777777" w:rsidR="00C24456" w:rsidRPr="00B3355B" w:rsidRDefault="00C24456" w:rsidP="0011049D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het verschil in bouw van een dierlijke cel en een plantaardige cel beschrijven</w:t>
            </w:r>
            <w:r w:rsidR="00DF4F93" w:rsidRPr="00B335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574F4F22" w14:textId="77777777" w:rsidR="00C24456" w:rsidRPr="00B3355B" w:rsidRDefault="00C24456" w:rsidP="003149C7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B3</w:t>
            </w:r>
          </w:p>
        </w:tc>
      </w:tr>
      <w:tr w:rsidR="005E0364" w:rsidRPr="00A66214" w14:paraId="2132F4FF" w14:textId="77777777" w:rsidTr="00A26F57">
        <w:trPr>
          <w:trHeight w:val="279"/>
        </w:trPr>
        <w:tc>
          <w:tcPr>
            <w:tcW w:w="8388" w:type="dxa"/>
          </w:tcPr>
          <w:p w14:paraId="66171B6C" w14:textId="77777777" w:rsidR="005E0364" w:rsidRPr="00B3355B" w:rsidRDefault="005E0364" w:rsidP="005E0364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herkennen dat vrijwel alle cellen van een meercellig organisme hetzelfde genoom hebben.</w:t>
            </w:r>
          </w:p>
        </w:tc>
        <w:tc>
          <w:tcPr>
            <w:tcW w:w="2372" w:type="dxa"/>
          </w:tcPr>
          <w:p w14:paraId="1F83DFF1" w14:textId="4BAF68DE" w:rsidR="005E0364" w:rsidRPr="00B3355B" w:rsidRDefault="005E0364" w:rsidP="00A26F57">
            <w:pPr>
              <w:rPr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B4</w:t>
            </w:r>
          </w:p>
        </w:tc>
      </w:tr>
      <w:tr w:rsidR="005E0364" w:rsidRPr="00A66214" w14:paraId="72BFB0F4" w14:textId="77777777" w:rsidTr="00A26F57">
        <w:trPr>
          <w:trHeight w:val="279"/>
        </w:trPr>
        <w:tc>
          <w:tcPr>
            <w:tcW w:w="8388" w:type="dxa"/>
          </w:tcPr>
          <w:p w14:paraId="3AEDA950" w14:textId="3F4C277D" w:rsidR="005E0364" w:rsidRPr="00B3355B" w:rsidRDefault="005E0364" w:rsidP="007031B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 xml:space="preserve">Je kunt beschrijven dat </w:t>
            </w:r>
            <w:r w:rsidR="007031BE">
              <w:rPr>
                <w:rFonts w:ascii="Arial" w:hAnsi="Arial" w:cs="Arial"/>
                <w:sz w:val="22"/>
                <w:szCs w:val="22"/>
              </w:rPr>
              <w:t xml:space="preserve">celdifferentiatie tot stand komt doordat alleen bepaalde genen tot expressie komen en daardoor </w:t>
            </w:r>
            <w:r w:rsidR="007031BE" w:rsidRPr="00B3355B">
              <w:rPr>
                <w:rFonts w:ascii="Arial" w:hAnsi="Arial" w:cs="Arial"/>
                <w:sz w:val="22"/>
                <w:szCs w:val="22"/>
              </w:rPr>
              <w:t>cellen ontstaan die een verschillende vorm en functie hebben</w:t>
            </w:r>
            <w:r w:rsidR="007031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4A853143" w14:textId="5695CB91" w:rsidR="005E0364" w:rsidRPr="00B3355B" w:rsidRDefault="005E0364" w:rsidP="00A26F57">
            <w:pPr>
              <w:rPr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B4</w:t>
            </w:r>
          </w:p>
        </w:tc>
      </w:tr>
      <w:tr w:rsidR="005E0364" w:rsidRPr="00A66214" w14:paraId="6ACC2C83" w14:textId="77777777" w:rsidTr="00A26F57">
        <w:trPr>
          <w:trHeight w:val="279"/>
        </w:trPr>
        <w:tc>
          <w:tcPr>
            <w:tcW w:w="8388" w:type="dxa"/>
          </w:tcPr>
          <w:p w14:paraId="56415B09" w14:textId="77777777" w:rsidR="005E0364" w:rsidRPr="00B3355B" w:rsidRDefault="005E0364" w:rsidP="005E0364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eigenschappen van stamcellen beschrijven en benoemen voor welke doelen stamcellen gebruikt worden.</w:t>
            </w:r>
          </w:p>
        </w:tc>
        <w:tc>
          <w:tcPr>
            <w:tcW w:w="2372" w:type="dxa"/>
          </w:tcPr>
          <w:p w14:paraId="244E4C27" w14:textId="13C3B8D0" w:rsidR="005E0364" w:rsidRPr="00B3355B" w:rsidRDefault="005E0364" w:rsidP="00A26F57">
            <w:pPr>
              <w:rPr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B4</w:t>
            </w:r>
          </w:p>
        </w:tc>
      </w:tr>
      <w:tr w:rsidR="00A61AD2" w:rsidRPr="00A66214" w14:paraId="574F4F29" w14:textId="77777777" w:rsidTr="003149C7">
        <w:trPr>
          <w:trHeight w:val="279"/>
        </w:trPr>
        <w:tc>
          <w:tcPr>
            <w:tcW w:w="8388" w:type="dxa"/>
          </w:tcPr>
          <w:p w14:paraId="574F4F27" w14:textId="77777777" w:rsidR="00A61AD2" w:rsidRPr="00B3355B" w:rsidRDefault="00A61AD2" w:rsidP="0011049D">
            <w:pPr>
              <w:pStyle w:val="Default"/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beschrijven dat groepen van cellen door hun rangschikking in een weefsel, orgaan of orgaanstelsel een gezamenlijke functie uitoefenen</w:t>
            </w:r>
            <w:r w:rsidR="00DF4F93" w:rsidRPr="00B335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574F4F28" w14:textId="77777777" w:rsidR="00A61AD2" w:rsidRPr="00B3355B" w:rsidRDefault="00A61AD2" w:rsidP="003149C7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B4</w:t>
            </w:r>
          </w:p>
        </w:tc>
      </w:tr>
      <w:tr w:rsidR="0041220B" w:rsidRPr="00A66214" w14:paraId="2C925526" w14:textId="77777777" w:rsidTr="003149C7">
        <w:trPr>
          <w:trHeight w:val="279"/>
        </w:trPr>
        <w:tc>
          <w:tcPr>
            <w:tcW w:w="8388" w:type="dxa"/>
          </w:tcPr>
          <w:p w14:paraId="1E8C13EB" w14:textId="7001A130" w:rsidR="0041220B" w:rsidRPr="00B3355B" w:rsidRDefault="0041220B" w:rsidP="0041220B">
            <w:pPr>
              <w:pStyle w:val="Default"/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herkennen dat biologische eenheden nieuwe eigenschappen hebben vergeleken met de biologische eenheden van een niveau lager.</w:t>
            </w:r>
          </w:p>
        </w:tc>
        <w:tc>
          <w:tcPr>
            <w:tcW w:w="2372" w:type="dxa"/>
          </w:tcPr>
          <w:p w14:paraId="7EE4DA29" w14:textId="0F4BF4F9" w:rsidR="0041220B" w:rsidRPr="00B3355B" w:rsidRDefault="0041220B" w:rsidP="003149C7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B4</w:t>
            </w:r>
          </w:p>
        </w:tc>
      </w:tr>
      <w:tr w:rsidR="002066C4" w:rsidRPr="00A66214" w14:paraId="54BF6F95" w14:textId="77777777" w:rsidTr="00DC1703">
        <w:trPr>
          <w:trHeight w:val="279"/>
        </w:trPr>
        <w:tc>
          <w:tcPr>
            <w:tcW w:w="8388" w:type="dxa"/>
          </w:tcPr>
          <w:p w14:paraId="70F42914" w14:textId="77777777" w:rsidR="002066C4" w:rsidRPr="00B3355B" w:rsidRDefault="002066C4" w:rsidP="002066C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</w:t>
            </w:r>
            <w:r>
              <w:rPr>
                <w:rFonts w:ascii="Arial" w:hAnsi="Arial" w:cs="Arial"/>
                <w:sz w:val="22"/>
                <w:szCs w:val="22"/>
              </w:rPr>
              <w:t>t uitleggen wat de endosymbiose</w:t>
            </w:r>
            <w:r w:rsidRPr="00B3355B">
              <w:rPr>
                <w:rFonts w:ascii="Arial" w:hAnsi="Arial" w:cs="Arial"/>
                <w:sz w:val="22"/>
                <w:szCs w:val="22"/>
              </w:rPr>
              <w:t>theorie inhoud en hoe deze wordt gebruikt om de aanwezigheid van sommige organellen te verklaren.</w:t>
            </w:r>
          </w:p>
        </w:tc>
        <w:tc>
          <w:tcPr>
            <w:tcW w:w="2372" w:type="dxa"/>
          </w:tcPr>
          <w:p w14:paraId="61D8C9B8" w14:textId="18EA37CA" w:rsidR="002066C4" w:rsidRPr="00B3355B" w:rsidRDefault="002066C4" w:rsidP="00DC1703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B5</w:t>
            </w:r>
          </w:p>
        </w:tc>
      </w:tr>
      <w:tr w:rsidR="00143F44" w:rsidRPr="00A66214" w14:paraId="574F4F2C" w14:textId="77777777">
        <w:trPr>
          <w:trHeight w:val="279"/>
        </w:trPr>
        <w:tc>
          <w:tcPr>
            <w:tcW w:w="8388" w:type="dxa"/>
          </w:tcPr>
          <w:p w14:paraId="574F4F2A" w14:textId="77777777" w:rsidR="00143F44" w:rsidRPr="00B3355B" w:rsidRDefault="00C24456" w:rsidP="002066C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 xml:space="preserve">Je kunt </w:t>
            </w:r>
            <w:r w:rsidR="00143F44" w:rsidRPr="00B3355B">
              <w:rPr>
                <w:rFonts w:ascii="Arial" w:hAnsi="Arial" w:cs="Arial"/>
                <w:sz w:val="22"/>
                <w:szCs w:val="22"/>
              </w:rPr>
              <w:t xml:space="preserve">een eukaryote cel beschrijven als een zelfstandig functionerende eenheid, de onderdelen </w:t>
            </w:r>
            <w:r w:rsidRPr="00B3355B">
              <w:rPr>
                <w:rFonts w:ascii="Arial" w:hAnsi="Arial" w:cs="Arial"/>
                <w:sz w:val="22"/>
                <w:szCs w:val="22"/>
              </w:rPr>
              <w:t xml:space="preserve">(organellen) </w:t>
            </w:r>
            <w:r w:rsidR="00143F44" w:rsidRPr="00B3355B">
              <w:rPr>
                <w:rFonts w:ascii="Arial" w:hAnsi="Arial" w:cs="Arial"/>
                <w:sz w:val="22"/>
                <w:szCs w:val="22"/>
              </w:rPr>
              <w:t>van cellen herkennen en de functies ervan benoemen</w:t>
            </w:r>
            <w:r w:rsidR="00DF4F93" w:rsidRPr="00B335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574F4F2B" w14:textId="77777777" w:rsidR="00143F44" w:rsidRPr="00B3355B" w:rsidRDefault="00A66214" w:rsidP="003149C7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</w:t>
            </w:r>
            <w:r w:rsidR="00C24456" w:rsidRPr="00B3355B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</w:tr>
      <w:tr w:rsidR="00B73258" w:rsidRPr="00A66214" w14:paraId="574F4F35" w14:textId="77777777">
        <w:trPr>
          <w:trHeight w:val="279"/>
        </w:trPr>
        <w:tc>
          <w:tcPr>
            <w:tcW w:w="8388" w:type="dxa"/>
          </w:tcPr>
          <w:p w14:paraId="574F4F33" w14:textId="77777777" w:rsidR="00B73258" w:rsidRPr="00B3355B" w:rsidRDefault="00C24456" w:rsidP="002066C4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 xml:space="preserve">Je kunt </w:t>
            </w:r>
            <w:r w:rsidR="00A516AA" w:rsidRPr="00B3355B">
              <w:rPr>
                <w:rFonts w:ascii="Arial" w:hAnsi="Arial" w:cs="Arial"/>
                <w:sz w:val="22"/>
                <w:szCs w:val="22"/>
              </w:rPr>
              <w:t>uitleggen dat bepaalde stoffen door passief transport en andere door actief transport membranen kunnen passeren</w:t>
            </w:r>
            <w:r w:rsidR="00DF4F93" w:rsidRPr="00B335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574F4F34" w14:textId="2B6E10C7" w:rsidR="00B73258" w:rsidRPr="00B3355B" w:rsidRDefault="00B73258" w:rsidP="009D71A5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</w:t>
            </w:r>
            <w:r w:rsidR="00A61AD2" w:rsidRPr="00B3355B"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="007031BE">
              <w:rPr>
                <w:rFonts w:ascii="Arial" w:hAnsi="Arial" w:cs="Arial"/>
                <w:sz w:val="22"/>
                <w:szCs w:val="22"/>
              </w:rPr>
              <w:t>6 + B</w:t>
            </w:r>
            <w:r w:rsidR="00A61AD2" w:rsidRPr="00B3355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73258" w:rsidRPr="00A66214" w14:paraId="574F4F38" w14:textId="77777777">
        <w:trPr>
          <w:trHeight w:val="279"/>
        </w:trPr>
        <w:tc>
          <w:tcPr>
            <w:tcW w:w="8388" w:type="dxa"/>
          </w:tcPr>
          <w:p w14:paraId="574F4F36" w14:textId="77777777" w:rsidR="00B73258" w:rsidRPr="00B3355B" w:rsidRDefault="00A61AD2" w:rsidP="002066C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 xml:space="preserve">Je kunt </w:t>
            </w:r>
            <w:r w:rsidR="00A516AA" w:rsidRPr="00B3355B">
              <w:rPr>
                <w:rFonts w:ascii="Arial" w:hAnsi="Arial" w:cs="Arial"/>
                <w:sz w:val="22"/>
                <w:szCs w:val="22"/>
              </w:rPr>
              <w:t>een relatie beschrijven tussen de osmotische waarde binnen en buiten een cel en de invloed daarvan op de stevigheid.</w:t>
            </w:r>
          </w:p>
        </w:tc>
        <w:tc>
          <w:tcPr>
            <w:tcW w:w="2372" w:type="dxa"/>
          </w:tcPr>
          <w:p w14:paraId="574F4F37" w14:textId="77777777" w:rsidR="00B73258" w:rsidRPr="00B3355B" w:rsidRDefault="00B73258" w:rsidP="009D71A5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</w:t>
            </w:r>
            <w:r w:rsidR="00A61AD2" w:rsidRPr="00B3355B">
              <w:rPr>
                <w:rFonts w:ascii="Arial" w:hAnsi="Arial" w:cs="Arial"/>
                <w:sz w:val="22"/>
                <w:szCs w:val="22"/>
              </w:rPr>
              <w:t xml:space="preserve"> B8</w:t>
            </w:r>
          </w:p>
        </w:tc>
      </w:tr>
      <w:tr w:rsidR="007031BE" w:rsidRPr="00A66214" w14:paraId="20B64DC8" w14:textId="77777777" w:rsidTr="00A26F57">
        <w:trPr>
          <w:trHeight w:val="279"/>
        </w:trPr>
        <w:tc>
          <w:tcPr>
            <w:tcW w:w="8388" w:type="dxa"/>
          </w:tcPr>
          <w:p w14:paraId="46B6C4A0" w14:textId="77777777" w:rsidR="007031BE" w:rsidRPr="00B3355B" w:rsidRDefault="007031BE" w:rsidP="002066C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de verschillende fases van de celcyclus beschrijven, met name de celdeling (mitose) en aan de hand daarvan uitleggen hoe cellen zich vermeerderen</w:t>
            </w:r>
          </w:p>
        </w:tc>
        <w:tc>
          <w:tcPr>
            <w:tcW w:w="2372" w:type="dxa"/>
          </w:tcPr>
          <w:p w14:paraId="6CA212C0" w14:textId="10A29B79" w:rsidR="007031BE" w:rsidRPr="00B3355B" w:rsidRDefault="007031BE" w:rsidP="00A26F57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 B9</w:t>
            </w:r>
          </w:p>
        </w:tc>
      </w:tr>
      <w:tr w:rsidR="00DC0866" w:rsidRPr="00A66214" w14:paraId="574F4F3E" w14:textId="77777777">
        <w:trPr>
          <w:trHeight w:val="279"/>
        </w:trPr>
        <w:tc>
          <w:tcPr>
            <w:tcW w:w="8388" w:type="dxa"/>
          </w:tcPr>
          <w:p w14:paraId="574F4F3C" w14:textId="757A3F32" w:rsidR="00DC0866" w:rsidRPr="00B3355B" w:rsidRDefault="00305D17" w:rsidP="002066C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de volgende begrippen</w:t>
            </w:r>
            <w:r w:rsidR="00D51FBB">
              <w:rPr>
                <w:rFonts w:ascii="Arial" w:hAnsi="Arial" w:cs="Arial"/>
                <w:sz w:val="22"/>
                <w:szCs w:val="22"/>
              </w:rPr>
              <w:t xml:space="preserve"> in eigen woorden</w:t>
            </w:r>
            <w:r w:rsidRPr="00B3355B">
              <w:rPr>
                <w:rFonts w:ascii="Arial" w:hAnsi="Arial" w:cs="Arial"/>
                <w:sz w:val="22"/>
                <w:szCs w:val="22"/>
              </w:rPr>
              <w:t xml:space="preserve"> uitleggen en gebruiken: </w:t>
            </w:r>
            <w:r w:rsidR="007031BE">
              <w:rPr>
                <w:rFonts w:ascii="Arial" w:hAnsi="Arial" w:cs="Arial"/>
                <w:sz w:val="22"/>
                <w:szCs w:val="22"/>
              </w:rPr>
              <w:br/>
            </w:r>
            <w:r w:rsidR="007031BE" w:rsidRPr="00B3355B">
              <w:rPr>
                <w:rFonts w:ascii="Arial" w:hAnsi="Arial" w:cs="Arial"/>
                <w:i/>
                <w:sz w:val="22"/>
                <w:szCs w:val="22"/>
              </w:rPr>
              <w:t xml:space="preserve">prokaryoot, eukaryoot, virus, bacterie, plasmide, celkern, chroomsoom, celwand, celmembraan, vacuole, celplasma, mitochondrie, (ruw) endoplasmatisch reticulum, golgi-systeem, plastiden, lysosoom, ribosoom, bladgroenkorrel, bladgroen, </w:t>
            </w:r>
            <w:r w:rsidRPr="00B3355B">
              <w:rPr>
                <w:rFonts w:ascii="Arial" w:hAnsi="Arial" w:cs="Arial"/>
                <w:i/>
                <w:sz w:val="22"/>
                <w:szCs w:val="22"/>
              </w:rPr>
              <w:t>diffusie, osmose, semi-permeabel membraan, selectief permeabel, receptoreiwit, ionentransport, isotonisch, hypotonisch, hypertonisch, plasmolyse, turgor,</w:t>
            </w:r>
            <w:r w:rsidRPr="00B335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55B">
              <w:rPr>
                <w:rFonts w:ascii="Arial" w:hAnsi="Arial" w:cs="Arial"/>
                <w:i/>
                <w:sz w:val="22"/>
                <w:szCs w:val="22"/>
              </w:rPr>
              <w:t>osmotische druk, osmotische waarde, actief transport, passief transport, endo- en exocytose, celplasmastroming.</w:t>
            </w:r>
          </w:p>
        </w:tc>
        <w:tc>
          <w:tcPr>
            <w:tcW w:w="2372" w:type="dxa"/>
          </w:tcPr>
          <w:p w14:paraId="574F4F3D" w14:textId="7F3F8B84" w:rsidR="00DC0866" w:rsidRPr="00B3355B" w:rsidRDefault="00305D17" w:rsidP="007031BE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2 Cellen</w:t>
            </w:r>
          </w:p>
        </w:tc>
      </w:tr>
      <w:tr w:rsidR="00586BA0" w:rsidRPr="00A66214" w14:paraId="4DD49537" w14:textId="77777777" w:rsidTr="003E3FB9">
        <w:trPr>
          <w:trHeight w:val="279"/>
        </w:trPr>
        <w:tc>
          <w:tcPr>
            <w:tcW w:w="8388" w:type="dxa"/>
          </w:tcPr>
          <w:p w14:paraId="17892EC4" w14:textId="77777777" w:rsidR="00586BA0" w:rsidRPr="00B3355B" w:rsidRDefault="00586BA0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uitleggen dat er naast een experimentele onderzoeksaanpak, ook andere onderzoeksaanpakken zijn.</w:t>
            </w:r>
          </w:p>
        </w:tc>
        <w:tc>
          <w:tcPr>
            <w:tcW w:w="2372" w:type="dxa"/>
          </w:tcPr>
          <w:p w14:paraId="04D3D665" w14:textId="43EB6071" w:rsidR="00586BA0" w:rsidRPr="00B3355B" w:rsidRDefault="00586BA0" w:rsidP="003E3FB9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1 Inleiding in de biologie B5 en B6</w:t>
            </w:r>
          </w:p>
        </w:tc>
      </w:tr>
      <w:tr w:rsidR="00586BA0" w:rsidRPr="00A66214" w14:paraId="40B31B5B" w14:textId="77777777" w:rsidTr="003E3FB9">
        <w:trPr>
          <w:trHeight w:val="279"/>
        </w:trPr>
        <w:tc>
          <w:tcPr>
            <w:tcW w:w="8388" w:type="dxa"/>
          </w:tcPr>
          <w:p w14:paraId="6F6D457B" w14:textId="77777777" w:rsidR="00586BA0" w:rsidRPr="00B3355B" w:rsidRDefault="00586BA0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een natuurwetenschappelijk probleem herkennen en hierbij onderzoeksvragen formuleren waarbij je rekening houdt met achtergrondinformatie.</w:t>
            </w:r>
          </w:p>
        </w:tc>
        <w:tc>
          <w:tcPr>
            <w:tcW w:w="2372" w:type="dxa"/>
          </w:tcPr>
          <w:p w14:paraId="4E0F6C1B" w14:textId="6C6762A7" w:rsidR="00586BA0" w:rsidRPr="00B3355B" w:rsidRDefault="00586BA0" w:rsidP="003E3FB9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1 Inleiding in de biologie B5 en B6 + PO</w:t>
            </w:r>
          </w:p>
        </w:tc>
      </w:tr>
      <w:tr w:rsidR="00586BA0" w:rsidRPr="00A66214" w14:paraId="7ABE42CF" w14:textId="77777777" w:rsidTr="003E3FB9">
        <w:trPr>
          <w:trHeight w:val="279"/>
        </w:trPr>
        <w:tc>
          <w:tcPr>
            <w:tcW w:w="8388" w:type="dxa"/>
          </w:tcPr>
          <w:p w14:paraId="322D39D7" w14:textId="77777777" w:rsidR="00586BA0" w:rsidRPr="00B3355B" w:rsidRDefault="00586BA0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een hypothese opstellen bij een onderzoeksvraag en verwachtingen formuleren.</w:t>
            </w:r>
          </w:p>
        </w:tc>
        <w:tc>
          <w:tcPr>
            <w:tcW w:w="2372" w:type="dxa"/>
          </w:tcPr>
          <w:p w14:paraId="0C10C766" w14:textId="618B61C8" w:rsidR="00586BA0" w:rsidRPr="00B3355B" w:rsidRDefault="00586BA0" w:rsidP="003E3FB9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1 Inleiding in de biologie B5 + PO</w:t>
            </w:r>
          </w:p>
        </w:tc>
      </w:tr>
      <w:tr w:rsidR="00586BA0" w:rsidRPr="00A66214" w14:paraId="691A046D" w14:textId="77777777" w:rsidTr="003E3FB9">
        <w:trPr>
          <w:trHeight w:val="279"/>
        </w:trPr>
        <w:tc>
          <w:tcPr>
            <w:tcW w:w="8388" w:type="dxa"/>
          </w:tcPr>
          <w:p w14:paraId="7015E639" w14:textId="77777777" w:rsidR="00586BA0" w:rsidRPr="00B3355B" w:rsidRDefault="00586BA0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 xml:space="preserve">Je kunt een werkplan maken voor het uitvoeren van een </w:t>
            </w:r>
            <w:r w:rsidRPr="00B3355B">
              <w:rPr>
                <w:rFonts w:ascii="Arial" w:hAnsi="Arial" w:cs="Arial"/>
                <w:sz w:val="22"/>
                <w:szCs w:val="22"/>
              </w:rPr>
              <w:lastRenderedPageBreak/>
              <w:t xml:space="preserve">natuurwetenschappelijk onderzoek ter </w:t>
            </w:r>
            <w:r w:rsidRPr="00B3355B">
              <w:rPr>
                <w:rFonts w:ascii="Arial" w:hAnsi="Arial" w:cs="Arial"/>
                <w:sz w:val="22"/>
                <w:szCs w:val="18"/>
              </w:rPr>
              <w:t>beantwoording van een (of meerdere) onderzoeksvra(a)g(en).</w:t>
            </w:r>
          </w:p>
        </w:tc>
        <w:tc>
          <w:tcPr>
            <w:tcW w:w="2372" w:type="dxa"/>
          </w:tcPr>
          <w:p w14:paraId="132E0F9F" w14:textId="4CB58629" w:rsidR="00586BA0" w:rsidRPr="00B3355B" w:rsidRDefault="00586BA0" w:rsidP="003E3FB9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lastRenderedPageBreak/>
              <w:t xml:space="preserve">1 Inleiding in de </w:t>
            </w:r>
            <w:r w:rsidRPr="00B3355B">
              <w:rPr>
                <w:rFonts w:ascii="Arial" w:hAnsi="Arial" w:cs="Arial"/>
                <w:sz w:val="22"/>
                <w:szCs w:val="22"/>
              </w:rPr>
              <w:lastRenderedPageBreak/>
              <w:t>biologie B5 en B6 + PO</w:t>
            </w:r>
          </w:p>
        </w:tc>
      </w:tr>
      <w:tr w:rsidR="00586BA0" w:rsidRPr="00A66214" w14:paraId="0C00625F" w14:textId="77777777" w:rsidTr="003E3FB9">
        <w:trPr>
          <w:trHeight w:val="279"/>
        </w:trPr>
        <w:tc>
          <w:tcPr>
            <w:tcW w:w="8388" w:type="dxa"/>
          </w:tcPr>
          <w:p w14:paraId="2628B63F" w14:textId="77777777" w:rsidR="00586BA0" w:rsidRPr="00B3355B" w:rsidRDefault="00586BA0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iCs/>
                <w:sz w:val="22"/>
                <w:szCs w:val="22"/>
              </w:rPr>
              <w:lastRenderedPageBreak/>
              <w:t>Je kunt voor de beantwoording van een onderzoeksvraag relevante waarnemingen verrichten en (meet)gegevens verzamelen. Deze gegevens kun je verwerken zodat je tot een beantwoording van je onderzoeksvraag kunt komen.</w:t>
            </w:r>
          </w:p>
        </w:tc>
        <w:tc>
          <w:tcPr>
            <w:tcW w:w="2372" w:type="dxa"/>
          </w:tcPr>
          <w:p w14:paraId="02E450E7" w14:textId="1932B548" w:rsidR="00586BA0" w:rsidRPr="00B3355B" w:rsidRDefault="00586BA0" w:rsidP="003E3FB9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1 Inleiding in de biologie B5 en B6 + PO</w:t>
            </w:r>
          </w:p>
        </w:tc>
      </w:tr>
      <w:tr w:rsidR="00586BA0" w:rsidRPr="00A66214" w14:paraId="0ED73986" w14:textId="77777777" w:rsidTr="003E3FB9">
        <w:trPr>
          <w:trHeight w:val="279"/>
        </w:trPr>
        <w:tc>
          <w:tcPr>
            <w:tcW w:w="8388" w:type="dxa"/>
          </w:tcPr>
          <w:p w14:paraId="05CA8FB0" w14:textId="77777777" w:rsidR="00586BA0" w:rsidRPr="00B3355B" w:rsidRDefault="00586BA0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de uitvoering van een onderzoek en de conclusies evalueren, gebruikmakend van de begrippen validiteit en betrouwbaarheid.</w:t>
            </w:r>
          </w:p>
        </w:tc>
        <w:tc>
          <w:tcPr>
            <w:tcW w:w="2372" w:type="dxa"/>
          </w:tcPr>
          <w:p w14:paraId="46F70DBF" w14:textId="62D18B65" w:rsidR="00586BA0" w:rsidRPr="00B3355B" w:rsidRDefault="00586BA0" w:rsidP="003E3FB9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1 Inleiding in de biologie B5 + PO</w:t>
            </w:r>
          </w:p>
        </w:tc>
      </w:tr>
      <w:tr w:rsidR="00C2077B" w:rsidRPr="00937BCA" w14:paraId="7291FE9D" w14:textId="77777777" w:rsidTr="00305D17">
        <w:trPr>
          <w:trHeight w:val="279"/>
        </w:trPr>
        <w:tc>
          <w:tcPr>
            <w:tcW w:w="8388" w:type="dxa"/>
          </w:tcPr>
          <w:p w14:paraId="226B88A6" w14:textId="21243AB1" w:rsidR="00C2077B" w:rsidRPr="00B3355B" w:rsidRDefault="00C2077B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uitleggen dat een fenotype tot stand komt door de combinatie van genotype en de invloed van milieufactoren.</w:t>
            </w:r>
          </w:p>
        </w:tc>
        <w:tc>
          <w:tcPr>
            <w:tcW w:w="2372" w:type="dxa"/>
          </w:tcPr>
          <w:p w14:paraId="12661DCD" w14:textId="1DA9FE3B" w:rsidR="00C2077B" w:rsidRPr="00B3355B" w:rsidRDefault="005E0364" w:rsidP="00011F3B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4 Erfelijkheid B1 en B2</w:t>
            </w:r>
          </w:p>
        </w:tc>
      </w:tr>
      <w:tr w:rsidR="005E0364" w:rsidRPr="00937BCA" w14:paraId="239D3A8E" w14:textId="77777777" w:rsidTr="00305D17">
        <w:trPr>
          <w:trHeight w:val="279"/>
        </w:trPr>
        <w:tc>
          <w:tcPr>
            <w:tcW w:w="8388" w:type="dxa"/>
          </w:tcPr>
          <w:p w14:paraId="3B22CA85" w14:textId="1CDA9544" w:rsidR="005E0364" w:rsidRPr="00B3355B" w:rsidRDefault="005E0364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de rol van tweelingen aangeven in het onderzoek naar de oorzaak (genotype en/of milieufactoren) van een bepaald fenotype.</w:t>
            </w:r>
          </w:p>
        </w:tc>
        <w:tc>
          <w:tcPr>
            <w:tcW w:w="2372" w:type="dxa"/>
          </w:tcPr>
          <w:p w14:paraId="40C012C7" w14:textId="423221BD" w:rsidR="005E0364" w:rsidRPr="00B3355B" w:rsidRDefault="005E0364" w:rsidP="00011F3B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4 Erfelijkheid B1 en B2</w:t>
            </w:r>
          </w:p>
        </w:tc>
      </w:tr>
      <w:tr w:rsidR="00C2077B" w:rsidRPr="00937BCA" w14:paraId="66010056" w14:textId="77777777" w:rsidTr="00305D17">
        <w:trPr>
          <w:trHeight w:val="279"/>
        </w:trPr>
        <w:tc>
          <w:tcPr>
            <w:tcW w:w="8388" w:type="dxa"/>
          </w:tcPr>
          <w:p w14:paraId="6D374E0C" w14:textId="020458A6" w:rsidR="00C2077B" w:rsidRPr="00B3355B" w:rsidRDefault="00C2077B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verschillen tussen autosomen en geslachtschromosomen benoemen en toelichten dat bij de mens de geslachtschromosomen het geslacht bepalen.</w:t>
            </w:r>
          </w:p>
        </w:tc>
        <w:tc>
          <w:tcPr>
            <w:tcW w:w="2372" w:type="dxa"/>
          </w:tcPr>
          <w:p w14:paraId="7DBA0FE7" w14:textId="5F5F650F" w:rsidR="00C2077B" w:rsidRPr="00B3355B" w:rsidRDefault="00B3355B" w:rsidP="00011F3B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4 Erfelijkheid B5</w:t>
            </w:r>
          </w:p>
        </w:tc>
      </w:tr>
      <w:tr w:rsidR="00C2077B" w:rsidRPr="00937BCA" w14:paraId="4F13B5A2" w14:textId="77777777" w:rsidTr="00305D17">
        <w:trPr>
          <w:trHeight w:val="279"/>
        </w:trPr>
        <w:tc>
          <w:tcPr>
            <w:tcW w:w="8388" w:type="dxa"/>
          </w:tcPr>
          <w:p w14:paraId="0911DAF7" w14:textId="79B69957" w:rsidR="00C2077B" w:rsidRPr="00B3355B" w:rsidRDefault="00C2077B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afleiden uit stambomen of kruisingsschema’s hoe groot de kans is op het voorkomen van genotypen en fenotypen van nakomelingen bij monohybride kruisingen</w:t>
            </w:r>
            <w:r w:rsidR="00B3355B" w:rsidRPr="00B335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55B">
              <w:rPr>
                <w:rFonts w:ascii="Arial" w:hAnsi="Arial" w:cs="Arial"/>
                <w:sz w:val="22"/>
                <w:szCs w:val="22"/>
              </w:rPr>
              <w:t>voor autosome en X-chromosomale genen</w:t>
            </w:r>
            <w:r w:rsidR="00B3355B" w:rsidRPr="00B335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0D09E144" w14:textId="35E40A0C" w:rsidR="00C2077B" w:rsidRPr="00B3355B" w:rsidRDefault="00B3355B" w:rsidP="00011F3B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4 Erfelijkheid B4 en B5</w:t>
            </w:r>
          </w:p>
        </w:tc>
      </w:tr>
      <w:tr w:rsidR="00B3355B" w:rsidRPr="00937BCA" w14:paraId="615A1DFD" w14:textId="77777777" w:rsidTr="00305D17">
        <w:trPr>
          <w:trHeight w:val="279"/>
        </w:trPr>
        <w:tc>
          <w:tcPr>
            <w:tcW w:w="8388" w:type="dxa"/>
          </w:tcPr>
          <w:p w14:paraId="409203D6" w14:textId="26BECFEC" w:rsidR="00B3355B" w:rsidRPr="00B3355B" w:rsidRDefault="00B3355B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Je kunt overerving die anders verloopt dan volgens de wetten van Mendel herkennen (X-chromosomaal, mutlipele allelen, lethale factor, gekoppelde genen).</w:t>
            </w:r>
          </w:p>
        </w:tc>
        <w:tc>
          <w:tcPr>
            <w:tcW w:w="2372" w:type="dxa"/>
          </w:tcPr>
          <w:p w14:paraId="3CAA03A1" w14:textId="3BD9D05A" w:rsidR="00B3355B" w:rsidRPr="00B3355B" w:rsidRDefault="00B3355B" w:rsidP="00B3355B">
            <w:pPr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>4 Erfelijkheid B6 en B7</w:t>
            </w:r>
          </w:p>
        </w:tc>
      </w:tr>
      <w:tr w:rsidR="00B3355B" w:rsidRPr="00A66214" w14:paraId="3FA6044C" w14:textId="77777777">
        <w:trPr>
          <w:trHeight w:val="279"/>
        </w:trPr>
        <w:tc>
          <w:tcPr>
            <w:tcW w:w="8388" w:type="dxa"/>
          </w:tcPr>
          <w:p w14:paraId="7A029422" w14:textId="32B34C3C" w:rsidR="00B3355B" w:rsidRDefault="00B3355B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kunt herkennen dat er een relatie is tussen DNA en eiwit en je kunt laten zien dat je basiskennis over de bouw van DNA bezit.</w:t>
            </w:r>
          </w:p>
        </w:tc>
        <w:tc>
          <w:tcPr>
            <w:tcW w:w="2372" w:type="dxa"/>
          </w:tcPr>
          <w:p w14:paraId="4FF9DD27" w14:textId="1521E945" w:rsidR="00B3355B" w:rsidRDefault="00B3355B" w:rsidP="00B3355B">
            <w:pPr>
              <w:rPr>
                <w:sz w:val="22"/>
                <w:szCs w:val="22"/>
              </w:rPr>
            </w:pPr>
            <w:r w:rsidRPr="001D0B63">
              <w:rPr>
                <w:rFonts w:ascii="Arial" w:hAnsi="Arial" w:cs="Arial"/>
                <w:sz w:val="22"/>
                <w:szCs w:val="22"/>
              </w:rPr>
              <w:t>4 Erfelijkheid B8</w:t>
            </w:r>
          </w:p>
        </w:tc>
      </w:tr>
      <w:tr w:rsidR="00B3355B" w:rsidRPr="00A66214" w14:paraId="60EC1243" w14:textId="77777777">
        <w:trPr>
          <w:trHeight w:val="279"/>
        </w:trPr>
        <w:tc>
          <w:tcPr>
            <w:tcW w:w="8388" w:type="dxa"/>
          </w:tcPr>
          <w:p w14:paraId="6A942396" w14:textId="6E3C3FE4" w:rsidR="00B3355B" w:rsidRDefault="00B3355B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kunt beschrijven dat in verschillende typen cellen verschillende eiwitten gemaakt worden</w:t>
            </w:r>
            <w:r w:rsidR="007031B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dat eiwitten verschillende functies hebben</w:t>
            </w:r>
            <w:r w:rsidR="007031BE">
              <w:rPr>
                <w:rFonts w:ascii="Arial" w:hAnsi="Arial" w:cs="Arial"/>
                <w:sz w:val="22"/>
                <w:szCs w:val="22"/>
              </w:rPr>
              <w:t xml:space="preserve"> en dat door eiwitten het fenotype bepaald wordt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50261B24" w14:textId="6B1ED99A" w:rsidR="00B3355B" w:rsidRDefault="00B3355B" w:rsidP="00B3355B">
            <w:pPr>
              <w:rPr>
                <w:sz w:val="22"/>
                <w:szCs w:val="22"/>
              </w:rPr>
            </w:pPr>
            <w:r w:rsidRPr="001D0B63">
              <w:rPr>
                <w:rFonts w:ascii="Arial" w:hAnsi="Arial" w:cs="Arial"/>
                <w:sz w:val="22"/>
                <w:szCs w:val="22"/>
              </w:rPr>
              <w:t>4 Erfelijkheid B8</w:t>
            </w:r>
          </w:p>
        </w:tc>
      </w:tr>
      <w:tr w:rsidR="00B3355B" w:rsidRPr="00A66214" w14:paraId="241A5813" w14:textId="77777777">
        <w:trPr>
          <w:trHeight w:val="279"/>
        </w:trPr>
        <w:tc>
          <w:tcPr>
            <w:tcW w:w="8388" w:type="dxa"/>
          </w:tcPr>
          <w:p w14:paraId="3BC59E5D" w14:textId="5355B25B" w:rsidR="00B3355B" w:rsidRDefault="00B3355B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kunt beschrijven welke typen mutatie er zijn.</w:t>
            </w:r>
          </w:p>
        </w:tc>
        <w:tc>
          <w:tcPr>
            <w:tcW w:w="2372" w:type="dxa"/>
          </w:tcPr>
          <w:p w14:paraId="27593386" w14:textId="67E32537" w:rsidR="00B3355B" w:rsidRDefault="00B3355B" w:rsidP="00B3355B">
            <w:pPr>
              <w:rPr>
                <w:sz w:val="22"/>
                <w:szCs w:val="22"/>
              </w:rPr>
            </w:pPr>
            <w:r w:rsidRPr="001D0B63">
              <w:rPr>
                <w:rFonts w:ascii="Arial" w:hAnsi="Arial" w:cs="Arial"/>
                <w:sz w:val="22"/>
                <w:szCs w:val="22"/>
              </w:rPr>
              <w:t>4 Erfelijkheid B9</w:t>
            </w:r>
          </w:p>
        </w:tc>
      </w:tr>
      <w:tr w:rsidR="00B3355B" w:rsidRPr="00A66214" w14:paraId="40DB5BB9" w14:textId="77777777">
        <w:trPr>
          <w:trHeight w:val="279"/>
        </w:trPr>
        <w:tc>
          <w:tcPr>
            <w:tcW w:w="8388" w:type="dxa"/>
          </w:tcPr>
          <w:p w14:paraId="198E79DA" w14:textId="09E8F65B" w:rsidR="00B3355B" w:rsidRDefault="00B3355B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kunt uitleggen waardoor mutaties veroorzaakt worden</w:t>
            </w:r>
            <w:r w:rsidR="003D5DAA">
              <w:rPr>
                <w:rFonts w:ascii="Arial" w:hAnsi="Arial" w:cs="Arial"/>
                <w:sz w:val="22"/>
                <w:szCs w:val="22"/>
              </w:rPr>
              <w:t xml:space="preserve"> en dat mutatie het fenotype kan beïnvloeden.</w:t>
            </w:r>
          </w:p>
        </w:tc>
        <w:tc>
          <w:tcPr>
            <w:tcW w:w="2372" w:type="dxa"/>
          </w:tcPr>
          <w:p w14:paraId="09E56834" w14:textId="750EF89A" w:rsidR="00B3355B" w:rsidRDefault="00B3355B" w:rsidP="00B3355B">
            <w:pPr>
              <w:rPr>
                <w:sz w:val="22"/>
                <w:szCs w:val="22"/>
              </w:rPr>
            </w:pPr>
            <w:r w:rsidRPr="001D0B63">
              <w:rPr>
                <w:rFonts w:ascii="Arial" w:hAnsi="Arial" w:cs="Arial"/>
                <w:sz w:val="22"/>
                <w:szCs w:val="22"/>
              </w:rPr>
              <w:t>4 Erfelijkheid B9</w:t>
            </w:r>
          </w:p>
        </w:tc>
      </w:tr>
      <w:tr w:rsidR="00B3355B" w:rsidRPr="00A66214" w14:paraId="1C3EC06A" w14:textId="77777777">
        <w:trPr>
          <w:trHeight w:val="279"/>
        </w:trPr>
        <w:tc>
          <w:tcPr>
            <w:tcW w:w="8388" w:type="dxa"/>
          </w:tcPr>
          <w:p w14:paraId="533ABA7C" w14:textId="0717BCA8" w:rsidR="00B3355B" w:rsidRDefault="007031BE" w:rsidP="00586BA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3355B">
              <w:rPr>
                <w:rFonts w:ascii="Arial" w:hAnsi="Arial" w:cs="Arial"/>
                <w:sz w:val="22"/>
                <w:szCs w:val="22"/>
              </w:rPr>
              <w:t xml:space="preserve">Je kunt de volgende begrippen </w:t>
            </w:r>
            <w:r w:rsidR="00376D7E">
              <w:rPr>
                <w:rFonts w:ascii="Arial" w:hAnsi="Arial" w:cs="Arial"/>
                <w:sz w:val="22"/>
                <w:szCs w:val="22"/>
              </w:rPr>
              <w:t>in eigen woorden</w:t>
            </w:r>
            <w:r w:rsidR="00D51FBB">
              <w:rPr>
                <w:rFonts w:ascii="Arial" w:hAnsi="Arial" w:cs="Arial"/>
                <w:sz w:val="22"/>
                <w:szCs w:val="22"/>
              </w:rPr>
              <w:t xml:space="preserve"> uitleggen en gebruiken</w:t>
            </w:r>
            <w:r w:rsidR="00376D7E">
              <w:rPr>
                <w:rFonts w:ascii="Arial" w:hAnsi="Arial" w:cs="Arial"/>
                <w:sz w:val="22"/>
                <w:szCs w:val="22"/>
              </w:rPr>
              <w:t>:</w:t>
            </w:r>
            <w:r w:rsidRPr="00B335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55B">
              <w:rPr>
                <w:rFonts w:ascii="Arial" w:hAnsi="Arial" w:cs="Arial"/>
                <w:i/>
                <w:sz w:val="22"/>
                <w:szCs w:val="22"/>
              </w:rPr>
              <w:t>genoom, chromosoom, autosomen, geslachtschromosomen, genotype, fenotype, allel, gen, monohybride kruising, homozygoot, heterozygoot, (onvolledig) dominant, recessief, autosomaal, X-chromosomaal, intermediair, multipele allelen, lethale factor stamboom, gekoppelde genen, inteelt, drager</w:t>
            </w:r>
            <w:r>
              <w:rPr>
                <w:rFonts w:ascii="Arial" w:hAnsi="Arial" w:cs="Arial"/>
                <w:i/>
                <w:sz w:val="22"/>
                <w:szCs w:val="22"/>
              </w:rPr>
              <w:t>, DNA, RNA, eiwit, genetische code, startcodon, stopcodon,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B3355B">
              <w:rPr>
                <w:rFonts w:ascii="Arial" w:hAnsi="Arial" w:cs="Arial"/>
                <w:i/>
                <w:sz w:val="22"/>
                <w:szCs w:val="22"/>
              </w:rPr>
              <w:t>mutagene stof, mutagene straling, puntmutatie, genoommutatie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372" w:type="dxa"/>
          </w:tcPr>
          <w:p w14:paraId="0F110D7A" w14:textId="798EA8AE" w:rsidR="00B3355B" w:rsidRDefault="00B3355B" w:rsidP="00B3355B">
            <w:pPr>
              <w:rPr>
                <w:sz w:val="22"/>
                <w:szCs w:val="22"/>
              </w:rPr>
            </w:pPr>
            <w:r w:rsidRPr="001D0B63">
              <w:rPr>
                <w:rFonts w:ascii="Arial" w:hAnsi="Arial" w:cs="Arial"/>
                <w:sz w:val="22"/>
                <w:szCs w:val="22"/>
              </w:rPr>
              <w:t>4 Erfelijkheid</w:t>
            </w:r>
          </w:p>
        </w:tc>
      </w:tr>
      <w:tr w:rsidR="00B3355B" w:rsidRPr="00A66214" w14:paraId="574F4F67" w14:textId="77777777">
        <w:tc>
          <w:tcPr>
            <w:tcW w:w="10760" w:type="dxa"/>
            <w:gridSpan w:val="2"/>
            <w:shd w:val="clear" w:color="auto" w:fill="C0C0C0"/>
          </w:tcPr>
          <w:p w14:paraId="574F4F66" w14:textId="77777777" w:rsidR="00B3355B" w:rsidRPr="00A66214" w:rsidRDefault="00B3355B" w:rsidP="00B335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4F4F68" w14:textId="77777777" w:rsidR="0066354D" w:rsidRDefault="0066354D" w:rsidP="0066354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980"/>
        <w:gridCol w:w="1949"/>
        <w:gridCol w:w="1863"/>
      </w:tblGrid>
      <w:tr w:rsidR="00703583" w14:paraId="574F4F6D" w14:textId="77777777" w:rsidTr="00F46A02">
        <w:tc>
          <w:tcPr>
            <w:tcW w:w="4968" w:type="dxa"/>
            <w:shd w:val="clear" w:color="auto" w:fill="C0C0C0"/>
          </w:tcPr>
          <w:p w14:paraId="574F4F69" w14:textId="77777777" w:rsidR="00703583" w:rsidRPr="009D5944" w:rsidRDefault="00703583" w:rsidP="00703583">
            <w:pPr>
              <w:rPr>
                <w:rFonts w:ascii="Arial Black" w:hAnsi="Arial Black"/>
              </w:rPr>
            </w:pPr>
            <w:r w:rsidRPr="009D5944">
              <w:rPr>
                <w:rFonts w:ascii="Arial Black" w:hAnsi="Arial Black"/>
              </w:rPr>
              <w:t xml:space="preserve">Resultaten </w:t>
            </w:r>
          </w:p>
        </w:tc>
        <w:tc>
          <w:tcPr>
            <w:tcW w:w="1980" w:type="dxa"/>
            <w:shd w:val="clear" w:color="auto" w:fill="C0C0C0"/>
          </w:tcPr>
          <w:p w14:paraId="574F4F6A" w14:textId="77777777" w:rsidR="00703583" w:rsidRPr="003D714C" w:rsidRDefault="00703583" w:rsidP="00F46A0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b/>
              </w:rPr>
              <w:t xml:space="preserve">cijfer </w:t>
            </w:r>
            <w:r w:rsidRPr="00F46A02">
              <w:rPr>
                <w:rFonts w:ascii="Arial" w:hAnsi="Arial" w:cs="Arial"/>
                <w:sz w:val="14"/>
                <w:szCs w:val="14"/>
              </w:rPr>
              <w:t>zonder dossier</w:t>
            </w:r>
          </w:p>
        </w:tc>
        <w:tc>
          <w:tcPr>
            <w:tcW w:w="1949" w:type="dxa"/>
            <w:shd w:val="clear" w:color="auto" w:fill="C0C0C0"/>
          </w:tcPr>
          <w:p w14:paraId="574F4F6B" w14:textId="77777777" w:rsidR="00703583" w:rsidRPr="003D714C" w:rsidRDefault="00703583" w:rsidP="00F46A02">
            <w:pPr>
              <w:rPr>
                <w:rFonts w:ascii="Arial" w:hAnsi="Arial" w:cs="Arial"/>
                <w:sz w:val="16"/>
                <w:szCs w:val="16"/>
              </w:rPr>
            </w:pPr>
            <w:r w:rsidRPr="009D5944">
              <w:rPr>
                <w:rFonts w:ascii="Arial Black" w:hAnsi="Arial Black"/>
              </w:rPr>
              <w:t>cijfer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6A02">
              <w:rPr>
                <w:rFonts w:ascii="Arial" w:hAnsi="Arial" w:cs="Arial"/>
                <w:sz w:val="14"/>
                <w:szCs w:val="16"/>
              </w:rPr>
              <w:t>met dossier</w:t>
            </w:r>
          </w:p>
        </w:tc>
        <w:tc>
          <w:tcPr>
            <w:tcW w:w="1863" w:type="dxa"/>
            <w:shd w:val="clear" w:color="auto" w:fill="C0C0C0"/>
          </w:tcPr>
          <w:p w14:paraId="574F4F6C" w14:textId="77777777" w:rsidR="00703583" w:rsidRPr="009D5944" w:rsidRDefault="00703583" w:rsidP="00F46A02">
            <w:pPr>
              <w:rPr>
                <w:rFonts w:ascii="Arial Black" w:hAnsi="Arial Black"/>
              </w:rPr>
            </w:pPr>
            <w:r w:rsidRPr="009D5944">
              <w:rPr>
                <w:rFonts w:ascii="Arial Black" w:hAnsi="Arial Black"/>
              </w:rPr>
              <w:t>weging</w:t>
            </w:r>
          </w:p>
        </w:tc>
      </w:tr>
      <w:tr w:rsidR="00703583" w:rsidRPr="00F46A02" w14:paraId="574F4F72" w14:textId="77777777" w:rsidTr="00F46A02">
        <w:tc>
          <w:tcPr>
            <w:tcW w:w="4968" w:type="dxa"/>
          </w:tcPr>
          <w:p w14:paraId="574F4F6E" w14:textId="556BB47E" w:rsidR="00703583" w:rsidRPr="00F46A02" w:rsidRDefault="00703583" w:rsidP="00586BA0">
            <w:pPr>
              <w:rPr>
                <w:rFonts w:ascii="Arial" w:hAnsi="Arial" w:cs="Arial"/>
                <w:sz w:val="22"/>
                <w:szCs w:val="22"/>
              </w:rPr>
            </w:pPr>
            <w:r w:rsidRPr="00F46A02">
              <w:rPr>
                <w:rFonts w:ascii="Arial" w:hAnsi="Arial" w:cs="Arial"/>
                <w:sz w:val="22"/>
                <w:szCs w:val="22"/>
              </w:rPr>
              <w:t>SE</w:t>
            </w:r>
            <w:r w:rsidR="00305D17">
              <w:rPr>
                <w:rFonts w:ascii="Arial" w:hAnsi="Arial" w:cs="Arial"/>
                <w:sz w:val="22"/>
                <w:szCs w:val="22"/>
              </w:rPr>
              <w:t>1</w:t>
            </w:r>
            <w:r w:rsidR="00257E64" w:rsidRPr="00F46A0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9A28E5" w:rsidRPr="00F46A02">
              <w:rPr>
                <w:rFonts w:ascii="Arial" w:hAnsi="Arial" w:cs="Arial"/>
                <w:sz w:val="22"/>
                <w:szCs w:val="22"/>
              </w:rPr>
              <w:t xml:space="preserve">Thema 1 </w:t>
            </w:r>
            <w:r w:rsidR="00586BA0">
              <w:rPr>
                <w:rFonts w:ascii="Arial" w:hAnsi="Arial" w:cs="Arial"/>
                <w:sz w:val="22"/>
                <w:szCs w:val="22"/>
              </w:rPr>
              <w:t>BS</w:t>
            </w:r>
            <w:r w:rsidR="00033931" w:rsidRPr="00F46A02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586BA0">
              <w:rPr>
                <w:rFonts w:ascii="Arial" w:hAnsi="Arial" w:cs="Arial"/>
                <w:sz w:val="22"/>
                <w:szCs w:val="22"/>
              </w:rPr>
              <w:t>+ BS</w:t>
            </w:r>
            <w:r w:rsidR="00033931" w:rsidRPr="00F46A02">
              <w:rPr>
                <w:rFonts w:ascii="Arial" w:hAnsi="Arial" w:cs="Arial"/>
                <w:sz w:val="22"/>
                <w:szCs w:val="22"/>
              </w:rPr>
              <w:t xml:space="preserve">6 en </w:t>
            </w:r>
            <w:r w:rsidR="00033931" w:rsidRPr="00F46A02">
              <w:rPr>
                <w:rFonts w:ascii="Arial" w:hAnsi="Arial" w:cs="Arial"/>
                <w:sz w:val="22"/>
                <w:szCs w:val="22"/>
                <w:lang w:val="pt-BR"/>
              </w:rPr>
              <w:t>Thema 2 Cellen</w:t>
            </w:r>
          </w:p>
        </w:tc>
        <w:tc>
          <w:tcPr>
            <w:tcW w:w="1980" w:type="dxa"/>
          </w:tcPr>
          <w:p w14:paraId="574F4F6F" w14:textId="77777777" w:rsidR="00703583" w:rsidRPr="00F46A02" w:rsidRDefault="00703583" w:rsidP="00F46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14:paraId="574F4F70" w14:textId="77777777" w:rsidR="00703583" w:rsidRPr="00F46A02" w:rsidRDefault="00703583" w:rsidP="00F46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14:paraId="574F4F71" w14:textId="77777777" w:rsidR="00703583" w:rsidRPr="00F46A02" w:rsidRDefault="009A28E5" w:rsidP="00F46A02">
            <w:pPr>
              <w:rPr>
                <w:rFonts w:ascii="Arial" w:hAnsi="Arial" w:cs="Arial"/>
                <w:sz w:val="22"/>
                <w:szCs w:val="22"/>
              </w:rPr>
            </w:pPr>
            <w:r w:rsidRPr="00F46A02">
              <w:rPr>
                <w:rFonts w:ascii="Arial" w:hAnsi="Arial" w:cs="Arial"/>
                <w:sz w:val="22"/>
                <w:szCs w:val="22"/>
              </w:rPr>
              <w:t>6</w:t>
            </w:r>
            <w:r w:rsidR="006A65C2" w:rsidRPr="00F46A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6A65C2" w:rsidRPr="00F46A02" w14:paraId="574F4F76" w14:textId="77777777" w:rsidTr="00F46A02">
        <w:tc>
          <w:tcPr>
            <w:tcW w:w="6948" w:type="dxa"/>
            <w:gridSpan w:val="2"/>
          </w:tcPr>
          <w:p w14:paraId="574F4F73" w14:textId="77777777" w:rsidR="006A65C2" w:rsidRPr="00F46A02" w:rsidRDefault="006A65C2" w:rsidP="00F46A02">
            <w:pPr>
              <w:rPr>
                <w:rFonts w:ascii="Arial" w:hAnsi="Arial" w:cs="Arial"/>
                <w:sz w:val="22"/>
                <w:szCs w:val="22"/>
              </w:rPr>
            </w:pPr>
            <w:r w:rsidRPr="00F46A02">
              <w:rPr>
                <w:rFonts w:ascii="Arial" w:hAnsi="Arial" w:cs="Arial"/>
                <w:sz w:val="22"/>
                <w:szCs w:val="22"/>
              </w:rPr>
              <w:t xml:space="preserve">Dossier </w:t>
            </w:r>
          </w:p>
        </w:tc>
        <w:tc>
          <w:tcPr>
            <w:tcW w:w="1949" w:type="dxa"/>
          </w:tcPr>
          <w:p w14:paraId="574F4F74" w14:textId="77777777" w:rsidR="006A65C2" w:rsidRPr="00F46A02" w:rsidRDefault="006A65C2" w:rsidP="00F46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4F4F75" w14:textId="77777777" w:rsidR="006A65C2" w:rsidRPr="00F46A02" w:rsidRDefault="00F46A02" w:rsidP="00F46A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A65C2" w:rsidRPr="00F46A02">
              <w:rPr>
                <w:rFonts w:ascii="Arial" w:hAnsi="Arial" w:cs="Arial"/>
                <w:sz w:val="22"/>
                <w:szCs w:val="22"/>
              </w:rPr>
              <w:t>% toets cijfer</w:t>
            </w:r>
          </w:p>
        </w:tc>
      </w:tr>
      <w:tr w:rsidR="009A28E5" w:rsidRPr="00F46A02" w14:paraId="574F4F7A" w14:textId="77777777" w:rsidTr="00F46A02">
        <w:tc>
          <w:tcPr>
            <w:tcW w:w="6948" w:type="dxa"/>
            <w:gridSpan w:val="2"/>
          </w:tcPr>
          <w:p w14:paraId="574F4F77" w14:textId="3C8B9264" w:rsidR="009A28E5" w:rsidRPr="00F46A02" w:rsidRDefault="00305D17" w:rsidP="00305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SE2 - </w:t>
            </w:r>
            <w:r w:rsidR="009A28E5" w:rsidRPr="00F46A02">
              <w:rPr>
                <w:rFonts w:ascii="Arial" w:hAnsi="Arial" w:cs="Arial"/>
                <w:sz w:val="22"/>
                <w:szCs w:val="22"/>
              </w:rPr>
              <w:t>PO Osmose</w:t>
            </w:r>
          </w:p>
        </w:tc>
        <w:tc>
          <w:tcPr>
            <w:tcW w:w="1949" w:type="dxa"/>
          </w:tcPr>
          <w:p w14:paraId="574F4F78" w14:textId="77777777" w:rsidR="009A28E5" w:rsidRPr="00F46A02" w:rsidRDefault="009A28E5" w:rsidP="00F46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4F4F79" w14:textId="77777777" w:rsidR="009A28E5" w:rsidRPr="00F46A02" w:rsidRDefault="009A28E5" w:rsidP="00F46A02">
            <w:pPr>
              <w:rPr>
                <w:rFonts w:ascii="Arial" w:hAnsi="Arial" w:cs="Arial"/>
                <w:sz w:val="22"/>
                <w:szCs w:val="22"/>
              </w:rPr>
            </w:pPr>
            <w:r w:rsidRPr="00F46A02">
              <w:rPr>
                <w:rFonts w:ascii="Arial" w:hAnsi="Arial" w:cs="Arial"/>
                <w:sz w:val="22"/>
                <w:szCs w:val="22"/>
              </w:rPr>
              <w:t>4%</w:t>
            </w:r>
          </w:p>
        </w:tc>
      </w:tr>
      <w:tr w:rsidR="00703583" w:rsidRPr="00F46A02" w14:paraId="574F4F7F" w14:textId="77777777" w:rsidTr="00F46A02">
        <w:tc>
          <w:tcPr>
            <w:tcW w:w="4968" w:type="dxa"/>
          </w:tcPr>
          <w:p w14:paraId="574F4F7B" w14:textId="556BD0FD" w:rsidR="00703583" w:rsidRPr="00F46A02" w:rsidRDefault="00703583" w:rsidP="00B3355B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46A02">
              <w:rPr>
                <w:rFonts w:ascii="Arial" w:hAnsi="Arial" w:cs="Arial"/>
                <w:sz w:val="22"/>
                <w:szCs w:val="22"/>
                <w:lang w:val="pt-BR"/>
              </w:rPr>
              <w:t>SE</w:t>
            </w:r>
            <w:r w:rsidR="00305D17">
              <w:rPr>
                <w:rFonts w:ascii="Arial" w:hAnsi="Arial" w:cs="Arial"/>
                <w:sz w:val="22"/>
                <w:szCs w:val="22"/>
                <w:lang w:val="pt-BR"/>
              </w:rPr>
              <w:t xml:space="preserve">3 - </w:t>
            </w:r>
            <w:r w:rsidR="00033931" w:rsidRPr="00F46A02">
              <w:rPr>
                <w:rFonts w:ascii="Arial" w:hAnsi="Arial" w:cs="Arial"/>
                <w:sz w:val="22"/>
                <w:szCs w:val="22"/>
                <w:lang w:val="pt-BR"/>
              </w:rPr>
              <w:t xml:space="preserve">Thema </w:t>
            </w:r>
            <w:r w:rsidR="00305D17">
              <w:rPr>
                <w:rFonts w:ascii="Arial" w:hAnsi="Arial" w:cs="Arial"/>
                <w:sz w:val="22"/>
                <w:szCs w:val="22"/>
                <w:lang w:val="pt-BR"/>
              </w:rPr>
              <w:t>4 Erfelijkheid</w:t>
            </w:r>
          </w:p>
        </w:tc>
        <w:tc>
          <w:tcPr>
            <w:tcW w:w="1980" w:type="dxa"/>
          </w:tcPr>
          <w:p w14:paraId="574F4F7C" w14:textId="77777777" w:rsidR="00703583" w:rsidRPr="00F46A02" w:rsidRDefault="00703583" w:rsidP="00F46A0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949" w:type="dxa"/>
          </w:tcPr>
          <w:p w14:paraId="574F4F7D" w14:textId="77777777" w:rsidR="00703583" w:rsidRPr="00F46A02" w:rsidRDefault="00703583" w:rsidP="00F46A0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863" w:type="dxa"/>
            <w:vAlign w:val="center"/>
          </w:tcPr>
          <w:p w14:paraId="574F4F7E" w14:textId="18596309" w:rsidR="00703583" w:rsidRPr="00F46A02" w:rsidRDefault="00305D17" w:rsidP="00F46A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A65C2" w:rsidRPr="00F46A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703583" w:rsidRPr="00F46A02" w14:paraId="574F4F83" w14:textId="77777777" w:rsidTr="00F46A02">
        <w:tc>
          <w:tcPr>
            <w:tcW w:w="6948" w:type="dxa"/>
            <w:gridSpan w:val="2"/>
          </w:tcPr>
          <w:p w14:paraId="574F4F80" w14:textId="77777777" w:rsidR="00703583" w:rsidRPr="00F46A02" w:rsidRDefault="00703583" w:rsidP="00F46A02">
            <w:pPr>
              <w:rPr>
                <w:rFonts w:ascii="Arial" w:hAnsi="Arial" w:cs="Arial"/>
                <w:sz w:val="22"/>
                <w:szCs w:val="22"/>
              </w:rPr>
            </w:pPr>
            <w:r w:rsidRPr="00F46A02">
              <w:rPr>
                <w:rFonts w:ascii="Arial" w:hAnsi="Arial" w:cs="Arial"/>
                <w:sz w:val="22"/>
                <w:szCs w:val="22"/>
              </w:rPr>
              <w:t xml:space="preserve">Dossier </w:t>
            </w:r>
          </w:p>
        </w:tc>
        <w:tc>
          <w:tcPr>
            <w:tcW w:w="1949" w:type="dxa"/>
          </w:tcPr>
          <w:p w14:paraId="574F4F81" w14:textId="77777777" w:rsidR="00703583" w:rsidRPr="00F46A02" w:rsidRDefault="00703583" w:rsidP="00F46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4F4F82" w14:textId="77777777" w:rsidR="00703583" w:rsidRPr="00F46A02" w:rsidRDefault="00F46A02" w:rsidP="00F46A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703583" w:rsidRPr="00F46A02">
              <w:rPr>
                <w:rFonts w:ascii="Arial" w:hAnsi="Arial" w:cs="Arial"/>
                <w:sz w:val="22"/>
                <w:szCs w:val="22"/>
              </w:rPr>
              <w:t>% toets cijfer</w:t>
            </w:r>
          </w:p>
        </w:tc>
      </w:tr>
      <w:tr w:rsidR="00703583" w14:paraId="574F4F85" w14:textId="77777777">
        <w:tc>
          <w:tcPr>
            <w:tcW w:w="10760" w:type="dxa"/>
            <w:gridSpan w:val="4"/>
            <w:shd w:val="clear" w:color="auto" w:fill="C0C0C0"/>
          </w:tcPr>
          <w:p w14:paraId="574F4F84" w14:textId="77777777" w:rsidR="00703583" w:rsidRPr="009D5944" w:rsidRDefault="00703583" w:rsidP="00703583">
            <w:pPr>
              <w:rPr>
                <w:rFonts w:ascii="Arial Black" w:hAnsi="Arial Black"/>
                <w:b/>
              </w:rPr>
            </w:pPr>
            <w:r w:rsidRPr="009D5944">
              <w:rPr>
                <w:rFonts w:ascii="Arial Black" w:hAnsi="Arial Black"/>
                <w:b/>
              </w:rPr>
              <w:t xml:space="preserve">                                                                       Periodecijfer</w:t>
            </w:r>
            <w:r w:rsidR="005D64AA">
              <w:rPr>
                <w:rFonts w:ascii="Arial Black" w:hAnsi="Arial Black"/>
                <w:b/>
              </w:rPr>
              <w:t>:</w:t>
            </w:r>
          </w:p>
        </w:tc>
      </w:tr>
    </w:tbl>
    <w:p w14:paraId="574F4F86" w14:textId="77777777" w:rsidR="00033931" w:rsidRDefault="00033931" w:rsidP="0066354D"/>
    <w:p w14:paraId="574F4F87" w14:textId="77777777" w:rsidR="00033931" w:rsidRDefault="00033931">
      <w:r>
        <w:br w:type="page"/>
      </w:r>
    </w:p>
    <w:p w14:paraId="574F4F88" w14:textId="77777777" w:rsidR="00703583" w:rsidRDefault="00703583" w:rsidP="0066354D"/>
    <w:tbl>
      <w:tblPr>
        <w:tblW w:w="107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28"/>
      </w:tblGrid>
      <w:tr w:rsidR="00703583" w:rsidRPr="009600A0" w14:paraId="574F4F8A" w14:textId="77777777">
        <w:trPr>
          <w:trHeight w:val="486"/>
        </w:trPr>
        <w:tc>
          <w:tcPr>
            <w:tcW w:w="10728" w:type="dxa"/>
            <w:tcBorders>
              <w:bottom w:val="single" w:sz="4" w:space="0" w:color="auto"/>
            </w:tcBorders>
            <w:shd w:val="clear" w:color="000000" w:fill="C0C0C0"/>
            <w:vAlign w:val="center"/>
          </w:tcPr>
          <w:p w14:paraId="574F4F89" w14:textId="77777777" w:rsidR="00703583" w:rsidRPr="00352974" w:rsidRDefault="00703583" w:rsidP="00703583">
            <w:pPr>
              <w:rPr>
                <w:rFonts w:ascii="Arial Black" w:hAnsi="Arial Black" w:cs="Arial"/>
                <w:b/>
              </w:rPr>
            </w:pPr>
            <w:r w:rsidRPr="00352974">
              <w:rPr>
                <w:rFonts w:ascii="Arial Black" w:hAnsi="Arial Black" w:cs="Arial"/>
                <w:b/>
              </w:rPr>
              <w:t xml:space="preserve">I-keuze </w:t>
            </w:r>
            <w:r w:rsidRPr="00D47E4A">
              <w:rPr>
                <w:rFonts w:ascii="Arial Black" w:hAnsi="Arial Black" w:cs="Arial"/>
              </w:rPr>
              <w:t>voorbereiding SE’s</w:t>
            </w:r>
          </w:p>
        </w:tc>
      </w:tr>
      <w:tr w:rsidR="00703583" w:rsidRPr="009600A0" w14:paraId="574F4FA4" w14:textId="77777777">
        <w:trPr>
          <w:cantSplit/>
          <w:trHeight w:val="184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D8B2F8" w14:textId="77777777" w:rsidR="00807B03" w:rsidRPr="00807B03" w:rsidRDefault="00807B03" w:rsidP="00807B0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07B03">
              <w:rPr>
                <w:rFonts w:ascii="Arial" w:hAnsi="Arial" w:cs="Arial"/>
                <w:b/>
                <w:sz w:val="22"/>
                <w:szCs w:val="20"/>
              </w:rPr>
              <w:t>Verplicht in dossier</w:t>
            </w:r>
          </w:p>
          <w:p w14:paraId="1A56B042" w14:textId="77777777" w:rsidR="00807B03" w:rsidRPr="00807B03" w:rsidRDefault="00807B03" w:rsidP="00807B03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Je planning</w:t>
            </w:r>
          </w:p>
          <w:p w14:paraId="0AB4A2F4" w14:textId="77777777" w:rsidR="00807B03" w:rsidRPr="00807B03" w:rsidRDefault="00807B03" w:rsidP="00807B03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Je contract</w:t>
            </w:r>
          </w:p>
          <w:p w14:paraId="4EDC2F59" w14:textId="77777777" w:rsidR="00807B03" w:rsidRPr="00807B03" w:rsidRDefault="00807B03" w:rsidP="00807B03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Verslagen practica.</w:t>
            </w:r>
          </w:p>
          <w:p w14:paraId="701158D3" w14:textId="77777777" w:rsidR="00807B03" w:rsidRPr="00807B03" w:rsidRDefault="00807B03" w:rsidP="00807B0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64897B47" w14:textId="77777777" w:rsidR="00807B03" w:rsidRPr="00807B03" w:rsidRDefault="00807B03" w:rsidP="00807B0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07B03">
              <w:rPr>
                <w:rFonts w:ascii="Arial" w:hAnsi="Arial" w:cs="Arial"/>
                <w:b/>
                <w:sz w:val="22"/>
                <w:szCs w:val="20"/>
              </w:rPr>
              <w:t xml:space="preserve">I-keuze </w:t>
            </w:r>
          </w:p>
          <w:p w14:paraId="094B50E7" w14:textId="77777777" w:rsidR="00807B03" w:rsidRPr="00807B03" w:rsidRDefault="00807B03" w:rsidP="00807B03">
            <w:p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Samen met de docent stelt de leerling een contract op waarin wordt vastgelegd hoe deze leerling zich gaat voorbereiden op het SE</w:t>
            </w:r>
          </w:p>
          <w:p w14:paraId="296B55EE" w14:textId="77777777" w:rsidR="00807B03" w:rsidRPr="00807B03" w:rsidRDefault="00807B03" w:rsidP="00807B03">
            <w:p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Keuzes die gemaakt kunnen worden:</w:t>
            </w:r>
            <w:bookmarkStart w:id="0" w:name="_GoBack"/>
            <w:bookmarkEnd w:id="0"/>
          </w:p>
          <w:p w14:paraId="15CC6527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Worden de doelen uitgewerkt</w:t>
            </w:r>
          </w:p>
          <w:p w14:paraId="5D514CE7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Worden de opdrachten uit het boek gemaakt (of een selectie daarvan), worden deze ook nagekeken en verbeterd</w:t>
            </w:r>
          </w:p>
          <w:p w14:paraId="13001B8D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Worden er samenvattingen gemaakt van de tekst in het boek</w:t>
            </w:r>
          </w:p>
          <w:p w14:paraId="062DBDB4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Worden de diagnostische toetsen gemaakt (nagekeken en verbeterd)</w:t>
            </w:r>
          </w:p>
          <w:p w14:paraId="23D34ED3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Worden de eindopdrachten gemaakt (nagekeken en verbeterd)</w:t>
            </w:r>
          </w:p>
          <w:p w14:paraId="7C83C379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Wordt in de BINAS opgezocht welke tabellen aansluiten bij het onderwerp</w:t>
            </w:r>
          </w:p>
          <w:p w14:paraId="65EEFC74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 xml:space="preserve">Wordt er met examenvragen geoefend </w:t>
            </w:r>
          </w:p>
          <w:p w14:paraId="1C57E5F4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Worden er aantekeningen van de uitleg gemaakt</w:t>
            </w:r>
          </w:p>
          <w:p w14:paraId="731D861F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Wordt er een lijst van definities gemaakt</w:t>
            </w:r>
          </w:p>
          <w:p w14:paraId="4EAF5436" w14:textId="77777777" w:rsidR="00807B03" w:rsidRPr="00807B03" w:rsidRDefault="00807B03" w:rsidP="00807B0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Wordt de oefentoets gemaakt en nagekeken en hierop gereflecteerd</w:t>
            </w:r>
          </w:p>
          <w:p w14:paraId="373E8CAF" w14:textId="77777777" w:rsidR="00807B03" w:rsidRPr="00807B03" w:rsidRDefault="00807B03" w:rsidP="00807B03">
            <w:p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 xml:space="preserve">Het proces van voorbereiding op het SE (zoals vastgelegd in het contract) moet zichtbaar zijn in het dossier, wat wordt ingeleverd </w:t>
            </w:r>
            <w:r w:rsidRPr="00807B03">
              <w:rPr>
                <w:rFonts w:ascii="Arial" w:hAnsi="Arial" w:cs="Arial"/>
                <w:b/>
                <w:sz w:val="22"/>
                <w:szCs w:val="20"/>
              </w:rPr>
              <w:t>bij aanvang van het SE</w:t>
            </w:r>
            <w:r w:rsidRPr="00807B03">
              <w:rPr>
                <w:rFonts w:ascii="Arial" w:hAnsi="Arial" w:cs="Arial"/>
                <w:sz w:val="22"/>
                <w:szCs w:val="20"/>
              </w:rPr>
              <w:t xml:space="preserve"> of daarvoor.</w:t>
            </w:r>
          </w:p>
          <w:p w14:paraId="75A7F315" w14:textId="77777777" w:rsidR="00807B03" w:rsidRPr="00807B03" w:rsidRDefault="00807B03" w:rsidP="00807B03">
            <w:pPr>
              <w:rPr>
                <w:rFonts w:ascii="Arial" w:hAnsi="Arial" w:cs="Arial"/>
                <w:sz w:val="22"/>
                <w:szCs w:val="20"/>
              </w:rPr>
            </w:pPr>
          </w:p>
          <w:p w14:paraId="472560D8" w14:textId="77777777" w:rsidR="00807B03" w:rsidRPr="00807B03" w:rsidRDefault="00807B03" w:rsidP="00807B03">
            <w:pPr>
              <w:rPr>
                <w:rFonts w:ascii="Arial" w:hAnsi="Arial" w:cs="Arial"/>
                <w:sz w:val="22"/>
                <w:szCs w:val="20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>Leerlingen maken na elk SE een nieuw contract nadat er op de resultaten van het vorige SE is gereflecteerd.</w:t>
            </w:r>
          </w:p>
          <w:p w14:paraId="00010DD2" w14:textId="77777777" w:rsidR="00807B03" w:rsidRPr="00807B03" w:rsidRDefault="00807B03" w:rsidP="00807B03">
            <w:pPr>
              <w:rPr>
                <w:rFonts w:ascii="Arial" w:hAnsi="Arial" w:cs="Arial"/>
                <w:sz w:val="22"/>
                <w:szCs w:val="20"/>
              </w:rPr>
            </w:pPr>
          </w:p>
          <w:p w14:paraId="574F4FA3" w14:textId="437BF27A" w:rsidR="00703583" w:rsidRPr="00807B03" w:rsidRDefault="00807B03" w:rsidP="00807B03">
            <w:pPr>
              <w:rPr>
                <w:sz w:val="22"/>
              </w:rPr>
            </w:pPr>
            <w:r w:rsidRPr="00807B03">
              <w:rPr>
                <w:rFonts w:ascii="Arial" w:hAnsi="Arial" w:cs="Arial"/>
                <w:sz w:val="22"/>
                <w:szCs w:val="20"/>
              </w:rPr>
              <w:t xml:space="preserve">Het dossier is </w:t>
            </w:r>
            <w:r w:rsidRPr="00807B03">
              <w:rPr>
                <w:rFonts w:ascii="Arial" w:hAnsi="Arial" w:cs="Arial"/>
                <w:b/>
                <w:sz w:val="22"/>
                <w:szCs w:val="20"/>
              </w:rPr>
              <w:t>niet</w:t>
            </w:r>
            <w:r w:rsidRPr="00807B03">
              <w:rPr>
                <w:rFonts w:ascii="Arial" w:hAnsi="Arial" w:cs="Arial"/>
                <w:sz w:val="22"/>
                <w:szCs w:val="20"/>
              </w:rPr>
              <w:t xml:space="preserve"> herkansbaar</w:t>
            </w:r>
          </w:p>
        </w:tc>
      </w:tr>
      <w:tr w:rsidR="00703583" w:rsidRPr="009600A0" w14:paraId="574F4FA6" w14:textId="77777777">
        <w:trPr>
          <w:cantSplit/>
          <w:trHeight w:val="528"/>
        </w:trPr>
        <w:tc>
          <w:tcPr>
            <w:tcW w:w="10728" w:type="dxa"/>
            <w:tcBorders>
              <w:bottom w:val="single" w:sz="4" w:space="0" w:color="auto"/>
            </w:tcBorders>
            <w:shd w:val="clear" w:color="000000" w:fill="C0C0C0"/>
            <w:vAlign w:val="center"/>
          </w:tcPr>
          <w:p w14:paraId="574F4FA5" w14:textId="77777777" w:rsidR="00703583" w:rsidRPr="00775DEC" w:rsidRDefault="00703583" w:rsidP="00703583">
            <w:pPr>
              <w:pStyle w:val="Kop3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775DEC">
              <w:rPr>
                <w:rFonts w:ascii="Arial Black" w:hAnsi="Arial Black" w:cs="Arial"/>
                <w:sz w:val="24"/>
                <w:szCs w:val="24"/>
              </w:rPr>
              <w:t>Akkoord docent</w:t>
            </w:r>
          </w:p>
        </w:tc>
      </w:tr>
    </w:tbl>
    <w:p w14:paraId="574F4FA7" w14:textId="77777777" w:rsidR="0066354D" w:rsidRDefault="0066354D" w:rsidP="0066354D"/>
    <w:p w14:paraId="574F4FA8" w14:textId="6EBF762E" w:rsidR="00586BA0" w:rsidRDefault="00586B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25C2FD" w14:textId="77777777" w:rsidR="007F4276" w:rsidRDefault="007F4276" w:rsidP="007F4276">
      <w:pPr>
        <w:jc w:val="right"/>
        <w:rPr>
          <w:rFonts w:ascii="Arial" w:hAnsi="Arial" w:cs="Arial"/>
        </w:rPr>
      </w:pPr>
    </w:p>
    <w:p w14:paraId="574F4FA9" w14:textId="77777777" w:rsidR="007F4276" w:rsidRDefault="007F4276" w:rsidP="007F4276">
      <w:pPr>
        <w:jc w:val="right"/>
        <w:rPr>
          <w:rFonts w:ascii="Arial" w:hAnsi="Arial" w:cs="Arial"/>
        </w:rPr>
      </w:pPr>
    </w:p>
    <w:p w14:paraId="574F4FAB" w14:textId="77777777" w:rsidR="007F4276" w:rsidRDefault="007F4276" w:rsidP="00D0770A">
      <w:pPr>
        <w:rPr>
          <w:rFonts w:ascii="Arial" w:hAnsi="Arial" w:cs="Arial"/>
        </w:rPr>
      </w:pPr>
    </w:p>
    <w:sectPr w:rsidR="007F4276" w:rsidSect="00F347E4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468"/>
    <w:multiLevelType w:val="hybridMultilevel"/>
    <w:tmpl w:val="851885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B01D5"/>
    <w:multiLevelType w:val="hybridMultilevel"/>
    <w:tmpl w:val="8634166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B18"/>
    <w:multiLevelType w:val="hybridMultilevel"/>
    <w:tmpl w:val="470023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26986"/>
    <w:multiLevelType w:val="hybridMultilevel"/>
    <w:tmpl w:val="F50A1EE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0783B"/>
    <w:multiLevelType w:val="hybridMultilevel"/>
    <w:tmpl w:val="C6541B26"/>
    <w:lvl w:ilvl="0" w:tplc="F3942348">
      <w:start w:val="13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F1325"/>
    <w:multiLevelType w:val="hybridMultilevel"/>
    <w:tmpl w:val="C0A2A2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C1D53"/>
    <w:multiLevelType w:val="hybridMultilevel"/>
    <w:tmpl w:val="876485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37A9E"/>
    <w:multiLevelType w:val="hybridMultilevel"/>
    <w:tmpl w:val="8190ED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C6D94"/>
    <w:multiLevelType w:val="hybridMultilevel"/>
    <w:tmpl w:val="D7044B6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87273"/>
    <w:multiLevelType w:val="hybridMultilevel"/>
    <w:tmpl w:val="851885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95C9A"/>
    <w:multiLevelType w:val="hybridMultilevel"/>
    <w:tmpl w:val="1514FE5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869C6"/>
    <w:multiLevelType w:val="hybridMultilevel"/>
    <w:tmpl w:val="59A6B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B15D5"/>
    <w:multiLevelType w:val="hybridMultilevel"/>
    <w:tmpl w:val="684497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50621"/>
    <w:multiLevelType w:val="hybridMultilevel"/>
    <w:tmpl w:val="851885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D725F4"/>
    <w:multiLevelType w:val="hybridMultilevel"/>
    <w:tmpl w:val="1DB618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823090"/>
    <w:multiLevelType w:val="hybridMultilevel"/>
    <w:tmpl w:val="DC041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E21D16"/>
    <w:multiLevelType w:val="hybridMultilevel"/>
    <w:tmpl w:val="851885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0A0DB2"/>
    <w:multiLevelType w:val="hybridMultilevel"/>
    <w:tmpl w:val="851885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14"/>
  </w:num>
  <w:num w:numId="10">
    <w:abstractNumId w:val="17"/>
  </w:num>
  <w:num w:numId="11">
    <w:abstractNumId w:val="13"/>
  </w:num>
  <w:num w:numId="12">
    <w:abstractNumId w:val="0"/>
  </w:num>
  <w:num w:numId="13">
    <w:abstractNumId w:val="16"/>
  </w:num>
  <w:num w:numId="14">
    <w:abstractNumId w:val="9"/>
  </w:num>
  <w:num w:numId="15">
    <w:abstractNumId w:val="15"/>
  </w:num>
  <w:num w:numId="16">
    <w:abstractNumId w:val="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C5"/>
    <w:rsid w:val="000331A2"/>
    <w:rsid w:val="00033931"/>
    <w:rsid w:val="000340A3"/>
    <w:rsid w:val="000A1499"/>
    <w:rsid w:val="000B2787"/>
    <w:rsid w:val="000C0A2F"/>
    <w:rsid w:val="000D158C"/>
    <w:rsid w:val="000E52E6"/>
    <w:rsid w:val="0011049D"/>
    <w:rsid w:val="00136D98"/>
    <w:rsid w:val="00143F44"/>
    <w:rsid w:val="001815FC"/>
    <w:rsid w:val="0018773B"/>
    <w:rsid w:val="00192CB2"/>
    <w:rsid w:val="001B74D9"/>
    <w:rsid w:val="002066C4"/>
    <w:rsid w:val="00215E6E"/>
    <w:rsid w:val="00217706"/>
    <w:rsid w:val="00224D42"/>
    <w:rsid w:val="00243717"/>
    <w:rsid w:val="00253A7C"/>
    <w:rsid w:val="00254CBA"/>
    <w:rsid w:val="0025657E"/>
    <w:rsid w:val="00257E64"/>
    <w:rsid w:val="002712A8"/>
    <w:rsid w:val="00277F4F"/>
    <w:rsid w:val="00286ED2"/>
    <w:rsid w:val="002A4850"/>
    <w:rsid w:val="002A693A"/>
    <w:rsid w:val="002B621E"/>
    <w:rsid w:val="002C0A6D"/>
    <w:rsid w:val="002F41C5"/>
    <w:rsid w:val="00305D17"/>
    <w:rsid w:val="00306BB7"/>
    <w:rsid w:val="00313348"/>
    <w:rsid w:val="003149C7"/>
    <w:rsid w:val="003329BA"/>
    <w:rsid w:val="00354F51"/>
    <w:rsid w:val="00372BE2"/>
    <w:rsid w:val="00373E1F"/>
    <w:rsid w:val="00376D7E"/>
    <w:rsid w:val="003B0214"/>
    <w:rsid w:val="003B2CAE"/>
    <w:rsid w:val="003C18CC"/>
    <w:rsid w:val="003C794E"/>
    <w:rsid w:val="003D5DAA"/>
    <w:rsid w:val="003E3902"/>
    <w:rsid w:val="003F32E9"/>
    <w:rsid w:val="0041220B"/>
    <w:rsid w:val="00433CAA"/>
    <w:rsid w:val="00451FD5"/>
    <w:rsid w:val="00460FE3"/>
    <w:rsid w:val="004823FE"/>
    <w:rsid w:val="004A6FAC"/>
    <w:rsid w:val="004B59B4"/>
    <w:rsid w:val="004D586F"/>
    <w:rsid w:val="004E409C"/>
    <w:rsid w:val="004E53C4"/>
    <w:rsid w:val="004E7CD1"/>
    <w:rsid w:val="004F302A"/>
    <w:rsid w:val="00503C32"/>
    <w:rsid w:val="00507E15"/>
    <w:rsid w:val="00523825"/>
    <w:rsid w:val="00527289"/>
    <w:rsid w:val="00536BA7"/>
    <w:rsid w:val="00546354"/>
    <w:rsid w:val="00586BA0"/>
    <w:rsid w:val="005B32B6"/>
    <w:rsid w:val="005B629C"/>
    <w:rsid w:val="005D64AA"/>
    <w:rsid w:val="005E0364"/>
    <w:rsid w:val="005F35A2"/>
    <w:rsid w:val="00605045"/>
    <w:rsid w:val="00616D8C"/>
    <w:rsid w:val="00621087"/>
    <w:rsid w:val="00650C8A"/>
    <w:rsid w:val="0066354D"/>
    <w:rsid w:val="006A38A9"/>
    <w:rsid w:val="006A65C2"/>
    <w:rsid w:val="006F5171"/>
    <w:rsid w:val="007031BE"/>
    <w:rsid w:val="00703583"/>
    <w:rsid w:val="00705CC2"/>
    <w:rsid w:val="00757812"/>
    <w:rsid w:val="00775DEC"/>
    <w:rsid w:val="0078174A"/>
    <w:rsid w:val="0078281E"/>
    <w:rsid w:val="00782F05"/>
    <w:rsid w:val="007F4276"/>
    <w:rsid w:val="00807B03"/>
    <w:rsid w:val="00833128"/>
    <w:rsid w:val="00870A97"/>
    <w:rsid w:val="008956F9"/>
    <w:rsid w:val="008A768C"/>
    <w:rsid w:val="008C5213"/>
    <w:rsid w:val="008F5DFE"/>
    <w:rsid w:val="009027BC"/>
    <w:rsid w:val="009064F6"/>
    <w:rsid w:val="00911899"/>
    <w:rsid w:val="00916942"/>
    <w:rsid w:val="00920C5B"/>
    <w:rsid w:val="00927635"/>
    <w:rsid w:val="0093019F"/>
    <w:rsid w:val="00931617"/>
    <w:rsid w:val="009337B2"/>
    <w:rsid w:val="00937BCA"/>
    <w:rsid w:val="009444DB"/>
    <w:rsid w:val="00945A59"/>
    <w:rsid w:val="0097432B"/>
    <w:rsid w:val="00985808"/>
    <w:rsid w:val="009A1D69"/>
    <w:rsid w:val="009A28E5"/>
    <w:rsid w:val="009A425F"/>
    <w:rsid w:val="009B1906"/>
    <w:rsid w:val="009B1D4F"/>
    <w:rsid w:val="009C6FE3"/>
    <w:rsid w:val="009D5CE6"/>
    <w:rsid w:val="009D71A5"/>
    <w:rsid w:val="00A05C4A"/>
    <w:rsid w:val="00A215B1"/>
    <w:rsid w:val="00A36085"/>
    <w:rsid w:val="00A40041"/>
    <w:rsid w:val="00A516AA"/>
    <w:rsid w:val="00A5211B"/>
    <w:rsid w:val="00A61AD2"/>
    <w:rsid w:val="00A66214"/>
    <w:rsid w:val="00A67919"/>
    <w:rsid w:val="00A74240"/>
    <w:rsid w:val="00A90166"/>
    <w:rsid w:val="00A906A7"/>
    <w:rsid w:val="00A90AE6"/>
    <w:rsid w:val="00AD11A8"/>
    <w:rsid w:val="00AF3139"/>
    <w:rsid w:val="00AF4B63"/>
    <w:rsid w:val="00B0008C"/>
    <w:rsid w:val="00B0017C"/>
    <w:rsid w:val="00B0028E"/>
    <w:rsid w:val="00B02ADA"/>
    <w:rsid w:val="00B20DE4"/>
    <w:rsid w:val="00B3355B"/>
    <w:rsid w:val="00B33569"/>
    <w:rsid w:val="00B36800"/>
    <w:rsid w:val="00B37939"/>
    <w:rsid w:val="00B73258"/>
    <w:rsid w:val="00B77CDC"/>
    <w:rsid w:val="00B806BD"/>
    <w:rsid w:val="00BA2F64"/>
    <w:rsid w:val="00BB0563"/>
    <w:rsid w:val="00BD0132"/>
    <w:rsid w:val="00BD12B9"/>
    <w:rsid w:val="00BE31CC"/>
    <w:rsid w:val="00BF4491"/>
    <w:rsid w:val="00C15688"/>
    <w:rsid w:val="00C2077B"/>
    <w:rsid w:val="00C24456"/>
    <w:rsid w:val="00C378D5"/>
    <w:rsid w:val="00C41345"/>
    <w:rsid w:val="00C46784"/>
    <w:rsid w:val="00C542C3"/>
    <w:rsid w:val="00C70C46"/>
    <w:rsid w:val="00C83E72"/>
    <w:rsid w:val="00CC53BF"/>
    <w:rsid w:val="00CD113B"/>
    <w:rsid w:val="00CD7C02"/>
    <w:rsid w:val="00CE68D2"/>
    <w:rsid w:val="00D01860"/>
    <w:rsid w:val="00D0770A"/>
    <w:rsid w:val="00D223F0"/>
    <w:rsid w:val="00D43385"/>
    <w:rsid w:val="00D51FBB"/>
    <w:rsid w:val="00D529D3"/>
    <w:rsid w:val="00D704FE"/>
    <w:rsid w:val="00D7223E"/>
    <w:rsid w:val="00D83523"/>
    <w:rsid w:val="00D83D33"/>
    <w:rsid w:val="00D86515"/>
    <w:rsid w:val="00DB2DC6"/>
    <w:rsid w:val="00DC0866"/>
    <w:rsid w:val="00DD0ED5"/>
    <w:rsid w:val="00DE2ABF"/>
    <w:rsid w:val="00DF4F93"/>
    <w:rsid w:val="00E262F7"/>
    <w:rsid w:val="00E43B6D"/>
    <w:rsid w:val="00E70788"/>
    <w:rsid w:val="00EB74AE"/>
    <w:rsid w:val="00EF2974"/>
    <w:rsid w:val="00F10585"/>
    <w:rsid w:val="00F17F1B"/>
    <w:rsid w:val="00F23BC9"/>
    <w:rsid w:val="00F3097D"/>
    <w:rsid w:val="00F347E4"/>
    <w:rsid w:val="00F43E48"/>
    <w:rsid w:val="00F46A02"/>
    <w:rsid w:val="00F54305"/>
    <w:rsid w:val="00FA0561"/>
    <w:rsid w:val="00FA3DB2"/>
    <w:rsid w:val="00FA4842"/>
    <w:rsid w:val="00FB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F4EF2"/>
  <w15:docId w15:val="{C8E99F9A-4344-4695-831E-6A9FFD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sid w:val="008956F9"/>
    <w:rPr>
      <w:sz w:val="24"/>
      <w:szCs w:val="24"/>
    </w:rPr>
  </w:style>
  <w:style w:type="paragraph" w:styleId="Kop1">
    <w:name w:val="heading 1"/>
    <w:basedOn w:val="Standaard"/>
    <w:next w:val="Standaard"/>
    <w:qFormat/>
    <w:rsid w:val="007F4276"/>
    <w:pPr>
      <w:keepNext/>
      <w:outlineLvl w:val="0"/>
    </w:pPr>
    <w:rPr>
      <w:rFonts w:ascii="Arial" w:hAnsi="Arial"/>
      <w:b/>
      <w:sz w:val="22"/>
      <w:szCs w:val="20"/>
    </w:rPr>
  </w:style>
  <w:style w:type="paragraph" w:styleId="Kop2">
    <w:name w:val="heading 2"/>
    <w:basedOn w:val="Standaard"/>
    <w:next w:val="Standaard"/>
    <w:link w:val="Kop2Char"/>
    <w:qFormat/>
    <w:rsid w:val="006635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Kop3">
    <w:name w:val="heading 3"/>
    <w:basedOn w:val="Standaard"/>
    <w:next w:val="Standaard"/>
    <w:link w:val="Kop3Char"/>
    <w:qFormat/>
    <w:rsid w:val="0066354D"/>
    <w:pPr>
      <w:keepNext/>
      <w:jc w:val="center"/>
      <w:outlineLvl w:val="2"/>
    </w:pPr>
    <w:rPr>
      <w:b/>
      <w:sz w:val="20"/>
      <w:szCs w:val="20"/>
      <w:lang w:val="x-none" w:eastAsia="x-none"/>
    </w:rPr>
  </w:style>
  <w:style w:type="paragraph" w:styleId="Kop5">
    <w:name w:val="heading 5"/>
    <w:basedOn w:val="Standaard"/>
    <w:next w:val="Standaard"/>
    <w:link w:val="Kop5Char"/>
    <w:qFormat/>
    <w:rsid w:val="0066354D"/>
    <w:pPr>
      <w:keepNext/>
      <w:outlineLvl w:val="4"/>
    </w:pPr>
    <w:rPr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F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C15688"/>
    <w:rPr>
      <w:rFonts w:ascii="Arial" w:hAnsi="Arial"/>
      <w:sz w:val="22"/>
    </w:rPr>
  </w:style>
  <w:style w:type="character" w:customStyle="1" w:styleId="PlattetekstChar">
    <w:name w:val="Platte tekst Char"/>
    <w:link w:val="Plattetekst"/>
    <w:rsid w:val="00C15688"/>
    <w:rPr>
      <w:rFonts w:ascii="Arial" w:hAnsi="Arial"/>
      <w:sz w:val="22"/>
      <w:szCs w:val="24"/>
      <w:lang w:val="nl-NL" w:eastAsia="nl-NL" w:bidi="ar-SA"/>
    </w:rPr>
  </w:style>
  <w:style w:type="character" w:customStyle="1" w:styleId="Kop2Char">
    <w:name w:val="Kop 2 Char"/>
    <w:link w:val="Kop2"/>
    <w:rsid w:val="0066354D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link w:val="Kop3"/>
    <w:rsid w:val="0066354D"/>
    <w:rPr>
      <w:b/>
    </w:rPr>
  </w:style>
  <w:style w:type="character" w:customStyle="1" w:styleId="Kop5Char">
    <w:name w:val="Kop 5 Char"/>
    <w:link w:val="Kop5"/>
    <w:rsid w:val="0066354D"/>
    <w:rPr>
      <w:sz w:val="24"/>
    </w:rPr>
  </w:style>
  <w:style w:type="paragraph" w:customStyle="1" w:styleId="bodytekstinspr">
    <w:name w:val="bodytekst inspr."/>
    <w:basedOn w:val="Standaard"/>
    <w:rsid w:val="007F4276"/>
    <w:pPr>
      <w:tabs>
        <w:tab w:val="left" w:pos="340"/>
        <w:tab w:val="left" w:pos="720"/>
        <w:tab w:val="left" w:pos="1440"/>
        <w:tab w:val="left" w:pos="2160"/>
      </w:tabs>
      <w:spacing w:line="240" w:lineRule="exact"/>
      <w:ind w:left="360" w:hanging="360"/>
    </w:pPr>
    <w:rPr>
      <w:rFonts w:ascii="New York" w:hAnsi="New York"/>
      <w:sz w:val="18"/>
      <w:szCs w:val="20"/>
      <w:lang w:val="en-US"/>
    </w:rPr>
  </w:style>
  <w:style w:type="paragraph" w:styleId="Ballontekst">
    <w:name w:val="Balloon Text"/>
    <w:basedOn w:val="Standaard"/>
    <w:link w:val="BallontekstChar"/>
    <w:rsid w:val="00B732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732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F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7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Leerlijn van (VAKNAAM) schooljaar 2008/2009 periode 1</vt:lpstr>
    </vt:vector>
  </TitlesOfParts>
  <Company>OSG Helen Parkhurst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Leerlijn van (VAKNAAM) schooljaar 2008/2009 periode 1</dc:title>
  <dc:subject/>
  <dc:creator>jbergami</dc:creator>
  <cp:keywords/>
  <dc:description/>
  <cp:lastModifiedBy>ellenjobse@gmail.com</cp:lastModifiedBy>
  <cp:revision>25</cp:revision>
  <cp:lastPrinted>2008-08-19T08:31:00Z</cp:lastPrinted>
  <dcterms:created xsi:type="dcterms:W3CDTF">2015-08-03T10:24:00Z</dcterms:created>
  <dcterms:modified xsi:type="dcterms:W3CDTF">2016-09-01T17:32:00Z</dcterms:modified>
</cp:coreProperties>
</file>